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1C6F1" w14:textId="77777777" w:rsidR="003649D8" w:rsidRPr="006325AF" w:rsidRDefault="003649D8" w:rsidP="003649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325AF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14:paraId="5E89EED4" w14:textId="77777777" w:rsidR="003649D8" w:rsidRPr="006325AF" w:rsidRDefault="003649D8" w:rsidP="003649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9C2EB4" w14:textId="06CE78E7" w:rsidR="003649D8" w:rsidRPr="006325AF" w:rsidRDefault="003649D8" w:rsidP="003649D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325AF">
        <w:rPr>
          <w:rFonts w:ascii="Times New Roman" w:hAnsi="Times New Roman"/>
          <w:sz w:val="24"/>
          <w:szCs w:val="24"/>
        </w:rPr>
        <w:t xml:space="preserve">     Рабочая программа курса «Биология» для</w:t>
      </w:r>
      <w:r w:rsidR="00C45221">
        <w:rPr>
          <w:rFonts w:ascii="Times New Roman" w:hAnsi="Times New Roman"/>
          <w:sz w:val="24"/>
          <w:szCs w:val="24"/>
        </w:rPr>
        <w:t xml:space="preserve"> восьмого</w:t>
      </w:r>
      <w:r w:rsidRPr="006325AF">
        <w:rPr>
          <w:rFonts w:ascii="Times New Roman" w:hAnsi="Times New Roman"/>
          <w:sz w:val="24"/>
          <w:szCs w:val="24"/>
        </w:rPr>
        <w:t xml:space="preserve"> класса под редакцией авто</w:t>
      </w:r>
      <w:r w:rsidR="00C45221">
        <w:rPr>
          <w:rFonts w:ascii="Times New Roman" w:hAnsi="Times New Roman"/>
          <w:sz w:val="24"/>
          <w:szCs w:val="24"/>
        </w:rPr>
        <w:t xml:space="preserve">ров </w:t>
      </w:r>
      <w:proofErr w:type="spellStart"/>
      <w:r w:rsidR="00D31F56">
        <w:rPr>
          <w:rFonts w:ascii="Times New Roman" w:hAnsi="Times New Roman"/>
          <w:sz w:val="24"/>
          <w:szCs w:val="24"/>
        </w:rPr>
        <w:t>Драгомилов</w:t>
      </w:r>
      <w:proofErr w:type="spellEnd"/>
      <w:r w:rsidR="00D31F56">
        <w:rPr>
          <w:rFonts w:ascii="Times New Roman" w:hAnsi="Times New Roman"/>
          <w:sz w:val="24"/>
          <w:szCs w:val="24"/>
        </w:rPr>
        <w:t xml:space="preserve"> А. Г., Маш Р.Д. </w:t>
      </w:r>
      <w:r w:rsidRPr="006325AF">
        <w:rPr>
          <w:rFonts w:ascii="Times New Roman" w:hAnsi="Times New Roman"/>
          <w:sz w:val="24"/>
          <w:szCs w:val="24"/>
        </w:rPr>
        <w:t xml:space="preserve">составлена на основе </w:t>
      </w:r>
    </w:p>
    <w:p w14:paraId="3EB89A9D" w14:textId="77777777" w:rsidR="003649D8" w:rsidRPr="006325AF" w:rsidRDefault="003649D8" w:rsidP="003649D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325AF">
        <w:rPr>
          <w:rFonts w:ascii="Times New Roman" w:hAnsi="Times New Roman"/>
          <w:sz w:val="24"/>
          <w:szCs w:val="24"/>
        </w:rPr>
        <w:t xml:space="preserve"> </w:t>
      </w:r>
      <w:r w:rsidRPr="006325AF">
        <w:rPr>
          <w:rFonts w:ascii="Times New Roman" w:hAnsi="Times New Roman"/>
          <w:b/>
          <w:sz w:val="24"/>
          <w:szCs w:val="24"/>
        </w:rPr>
        <w:t>Нормативных документов:</w:t>
      </w:r>
    </w:p>
    <w:p w14:paraId="4B10502D" w14:textId="77777777" w:rsidR="003649D8" w:rsidRPr="006325AF" w:rsidRDefault="003649D8" w:rsidP="003649D8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25AF">
        <w:rPr>
          <w:rFonts w:ascii="Times New Roman" w:hAnsi="Times New Roman"/>
          <w:sz w:val="24"/>
          <w:szCs w:val="24"/>
        </w:rPr>
        <w:t>Федеральный закон от 29.12.2012 г. 273-ФЗ «Об образовании в Российской Федерации»;</w:t>
      </w:r>
    </w:p>
    <w:p w14:paraId="4BE0B1B4" w14:textId="77777777" w:rsidR="003649D8" w:rsidRPr="006325AF" w:rsidRDefault="003649D8" w:rsidP="003649D8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25AF">
        <w:rPr>
          <w:rFonts w:ascii="Times New Roman" w:hAnsi="Times New Roman"/>
          <w:sz w:val="24"/>
          <w:szCs w:val="24"/>
          <w:shd w:val="clear" w:color="auto" w:fill="FFFFFF"/>
        </w:rPr>
        <w:t xml:space="preserve">Приказ Министерства образования и науки РФ от 6 октября </w:t>
      </w:r>
      <w:smartTag w:uri="urn:schemas-microsoft-com:office:smarttags" w:element="metricconverter">
        <w:smartTagPr>
          <w:attr w:name="ProductID" w:val="2009 г"/>
        </w:smartTagPr>
        <w:r w:rsidRPr="006325AF">
          <w:rPr>
            <w:rFonts w:ascii="Times New Roman" w:hAnsi="Times New Roman"/>
            <w:sz w:val="24"/>
            <w:szCs w:val="24"/>
            <w:shd w:val="clear" w:color="auto" w:fill="FFFFFF"/>
          </w:rPr>
          <w:t>2009 г</w:t>
        </w:r>
      </w:smartTag>
      <w:r w:rsidRPr="006325AF">
        <w:rPr>
          <w:rFonts w:ascii="Times New Roman" w:hAnsi="Times New Roman"/>
          <w:sz w:val="24"/>
          <w:szCs w:val="24"/>
          <w:shd w:val="clear" w:color="auto" w:fill="FFFFFF"/>
        </w:rPr>
        <w:t>. №373</w:t>
      </w:r>
      <w:r w:rsidRPr="006325AF">
        <w:rPr>
          <w:rFonts w:ascii="Times New Roman" w:hAnsi="Times New Roman"/>
          <w:sz w:val="24"/>
          <w:szCs w:val="24"/>
        </w:rPr>
        <w:br/>
      </w:r>
      <w:r w:rsidRPr="006325AF">
        <w:rPr>
          <w:rFonts w:ascii="Times New Roman" w:hAnsi="Times New Roman"/>
          <w:sz w:val="24"/>
          <w:szCs w:val="24"/>
          <w:shd w:val="clear" w:color="auto" w:fill="FFFFFF"/>
        </w:rPr>
        <w:t xml:space="preserve">"Об утверждении и введении в действие федерального государственного образовательного стандарта начального общего образования" </w:t>
      </w:r>
      <w:r w:rsidRPr="006325AF">
        <w:rPr>
          <w:rFonts w:ascii="Times New Roman" w:hAnsi="Times New Roman"/>
          <w:sz w:val="24"/>
          <w:szCs w:val="24"/>
        </w:rPr>
        <w:t>(с изменениями и дополнениями);</w:t>
      </w:r>
    </w:p>
    <w:p w14:paraId="060E1AB0" w14:textId="77777777" w:rsidR="003649D8" w:rsidRPr="006325AF" w:rsidRDefault="003649D8" w:rsidP="003649D8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25AF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Приказ Министерства образования и науки РФ от 22 марта </w:t>
      </w:r>
      <w:smartTag w:uri="urn:schemas-microsoft-com:office:smarttags" w:element="metricconverter">
        <w:smartTagPr>
          <w:attr w:name="ProductID" w:val="2021 г"/>
        </w:smartTagPr>
        <w:r w:rsidRPr="006325AF">
          <w:rPr>
            <w:rFonts w:ascii="Times New Roman" w:hAnsi="Times New Roman"/>
            <w:bCs/>
            <w:sz w:val="24"/>
            <w:szCs w:val="24"/>
            <w:shd w:val="clear" w:color="auto" w:fill="FFFFFF"/>
          </w:rPr>
          <w:t>2021 г</w:t>
        </w:r>
      </w:smartTag>
      <w:r w:rsidRPr="006325AF">
        <w:rPr>
          <w:rFonts w:ascii="Times New Roman" w:hAnsi="Times New Roman"/>
          <w:bCs/>
          <w:sz w:val="24"/>
          <w:szCs w:val="24"/>
          <w:shd w:val="clear" w:color="auto" w:fill="FFFFFF"/>
        </w:rPr>
        <w:t>. №115</w:t>
      </w:r>
      <w:r w:rsidRPr="006325AF">
        <w:rPr>
          <w:rFonts w:ascii="Times New Roman" w:hAnsi="Times New Roman"/>
          <w:bCs/>
          <w:sz w:val="24"/>
          <w:szCs w:val="24"/>
        </w:rPr>
        <w:br/>
      </w:r>
      <w:r w:rsidRPr="006325AF">
        <w:rPr>
          <w:rFonts w:ascii="Times New Roman" w:hAnsi="Times New Roman"/>
          <w:bCs/>
          <w:sz w:val="24"/>
          <w:szCs w:val="24"/>
          <w:shd w:val="clear" w:color="auto" w:fill="FFFFFF"/>
        </w:rPr>
        <w:t>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(с изменениями и дополнениями);</w:t>
      </w:r>
    </w:p>
    <w:p w14:paraId="662292AC" w14:textId="77777777" w:rsidR="003649D8" w:rsidRPr="006325AF" w:rsidRDefault="003649D8" w:rsidP="003649D8">
      <w:pPr>
        <w:pStyle w:val="1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25AF">
        <w:rPr>
          <w:rFonts w:ascii="Times New Roman" w:hAnsi="Times New Roman"/>
          <w:sz w:val="24"/>
          <w:szCs w:val="24"/>
        </w:rPr>
        <w:t>Приказ Министерства просвещения Российской Федерации от 11.12.2020 № 712 "О внесении изменений в некоторые федеральные государственные образовательные стандарты общего образования по вопросам воспитания обучающихся". (Зарегистрирован 25.12.2020 № 61828);</w:t>
      </w:r>
    </w:p>
    <w:p w14:paraId="5761CE4A" w14:textId="77777777" w:rsidR="003649D8" w:rsidRPr="006325AF" w:rsidRDefault="003649D8" w:rsidP="003649D8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25AF">
        <w:rPr>
          <w:rFonts w:ascii="Times New Roman" w:hAnsi="Times New Roman"/>
          <w:sz w:val="24"/>
          <w:szCs w:val="24"/>
        </w:rPr>
        <w:t xml:space="preserve">Постановление Главного государственного санитарного врача РФ от 28 сентября </w:t>
      </w:r>
      <w:smartTag w:uri="urn:schemas-microsoft-com:office:smarttags" w:element="metricconverter">
        <w:smartTagPr>
          <w:attr w:name="ProductID" w:val="2020 г"/>
        </w:smartTagPr>
        <w:r w:rsidRPr="006325AF">
          <w:rPr>
            <w:rFonts w:ascii="Times New Roman" w:hAnsi="Times New Roman"/>
            <w:sz w:val="24"/>
            <w:szCs w:val="24"/>
          </w:rPr>
          <w:t>2020 г</w:t>
        </w:r>
      </w:smartTag>
      <w:r w:rsidRPr="006325AF">
        <w:rPr>
          <w:rFonts w:ascii="Times New Roman" w:hAnsi="Times New Roman"/>
          <w:sz w:val="24"/>
          <w:szCs w:val="24"/>
        </w:rPr>
        <w:t>.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4DA5C88C" w14:textId="77777777" w:rsidR="003649D8" w:rsidRPr="006325AF" w:rsidRDefault="003649D8" w:rsidP="003649D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25AF">
        <w:rPr>
          <w:rFonts w:ascii="Times New Roman" w:hAnsi="Times New Roman"/>
          <w:sz w:val="24"/>
          <w:szCs w:val="24"/>
        </w:rPr>
        <w:t>Авторская программа «Биология 5-11 классы» под редакцией Пономаревой И.Н.</w:t>
      </w:r>
    </w:p>
    <w:p w14:paraId="6C0B9294" w14:textId="77777777" w:rsidR="003649D8" w:rsidRPr="006325AF" w:rsidRDefault="003649D8" w:rsidP="003649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DADA9C" w14:textId="77777777" w:rsidR="003649D8" w:rsidRPr="006325AF" w:rsidRDefault="003649D8" w:rsidP="003649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F0161B9" w14:textId="77777777" w:rsidR="003649D8" w:rsidRPr="006325AF" w:rsidRDefault="003649D8" w:rsidP="003649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325AF">
        <w:rPr>
          <w:rFonts w:ascii="Times New Roman" w:hAnsi="Times New Roman"/>
          <w:b/>
          <w:bCs/>
          <w:color w:val="000000"/>
          <w:sz w:val="24"/>
          <w:szCs w:val="24"/>
        </w:rPr>
        <w:t>Рабочая программа ориентирована на использование УМК:</w:t>
      </w:r>
    </w:p>
    <w:p w14:paraId="130EC1E3" w14:textId="621E4688" w:rsidR="003649D8" w:rsidRPr="008279A5" w:rsidRDefault="003649D8" w:rsidP="003649D8">
      <w:pPr>
        <w:shd w:val="clear" w:color="auto" w:fill="FFFFFF"/>
        <w:spacing w:after="150"/>
        <w:jc w:val="both"/>
        <w:rPr>
          <w:rFonts w:ascii="Times New Roman" w:hAnsi="Times New Roman"/>
          <w:sz w:val="24"/>
          <w:szCs w:val="24"/>
        </w:rPr>
      </w:pPr>
      <w:r w:rsidRPr="008279A5">
        <w:rPr>
          <w:rFonts w:ascii="Times New Roman" w:hAnsi="Times New Roman"/>
          <w:color w:val="333333"/>
          <w:sz w:val="24"/>
          <w:szCs w:val="24"/>
        </w:rPr>
        <w:t xml:space="preserve">- </w:t>
      </w:r>
      <w:proofErr w:type="spellStart"/>
      <w:r w:rsidRPr="008279A5">
        <w:rPr>
          <w:rFonts w:ascii="Times New Roman" w:hAnsi="Times New Roman"/>
          <w:sz w:val="24"/>
          <w:szCs w:val="24"/>
        </w:rPr>
        <w:t>Пономарёва</w:t>
      </w:r>
      <w:proofErr w:type="spellEnd"/>
      <w:r w:rsidRPr="008279A5">
        <w:rPr>
          <w:rFonts w:ascii="Times New Roman" w:hAnsi="Times New Roman"/>
          <w:sz w:val="24"/>
          <w:szCs w:val="24"/>
        </w:rPr>
        <w:t xml:space="preserve">, И. Н. Учебник «Биология» </w:t>
      </w:r>
      <w:r w:rsidR="00F4462C">
        <w:rPr>
          <w:rFonts w:ascii="Times New Roman" w:hAnsi="Times New Roman"/>
          <w:sz w:val="24"/>
          <w:szCs w:val="24"/>
        </w:rPr>
        <w:t>8</w:t>
      </w:r>
      <w:r w:rsidRPr="008279A5">
        <w:rPr>
          <w:rFonts w:ascii="Times New Roman" w:hAnsi="Times New Roman"/>
          <w:sz w:val="24"/>
          <w:szCs w:val="24"/>
        </w:rPr>
        <w:t xml:space="preserve"> класс: учебник для общеобразовательных учреждений / </w:t>
      </w:r>
      <w:r w:rsidR="00F4462C">
        <w:rPr>
          <w:rFonts w:ascii="Times New Roman" w:hAnsi="Times New Roman"/>
          <w:sz w:val="24"/>
          <w:szCs w:val="24"/>
        </w:rPr>
        <w:t xml:space="preserve">А.Г. </w:t>
      </w:r>
      <w:proofErr w:type="spellStart"/>
      <w:r w:rsidR="00F4462C">
        <w:rPr>
          <w:rFonts w:ascii="Times New Roman" w:hAnsi="Times New Roman"/>
          <w:sz w:val="24"/>
          <w:szCs w:val="24"/>
        </w:rPr>
        <w:t>Драгомилов</w:t>
      </w:r>
      <w:proofErr w:type="spellEnd"/>
      <w:r w:rsidR="00F4462C">
        <w:rPr>
          <w:rFonts w:ascii="Times New Roman" w:hAnsi="Times New Roman"/>
          <w:sz w:val="24"/>
          <w:szCs w:val="24"/>
        </w:rPr>
        <w:t>, Р.Д. Маш</w:t>
      </w:r>
      <w:r w:rsidRPr="008279A5">
        <w:rPr>
          <w:rFonts w:ascii="Times New Roman" w:hAnsi="Times New Roman"/>
          <w:sz w:val="24"/>
          <w:szCs w:val="24"/>
        </w:rPr>
        <w:t>. – Москва: Издательский центр «</w:t>
      </w:r>
      <w:proofErr w:type="spellStart"/>
      <w:r w:rsidRPr="008279A5">
        <w:rPr>
          <w:rFonts w:ascii="Times New Roman" w:hAnsi="Times New Roman"/>
          <w:sz w:val="24"/>
          <w:szCs w:val="24"/>
        </w:rPr>
        <w:t>Вентана</w:t>
      </w:r>
      <w:proofErr w:type="spellEnd"/>
      <w:r w:rsidRPr="008279A5">
        <w:rPr>
          <w:rFonts w:ascii="Times New Roman" w:hAnsi="Times New Roman"/>
          <w:sz w:val="24"/>
          <w:szCs w:val="24"/>
        </w:rPr>
        <w:t>-Граф», 20</w:t>
      </w:r>
      <w:r w:rsidR="00F4462C">
        <w:rPr>
          <w:rFonts w:ascii="Times New Roman" w:hAnsi="Times New Roman"/>
          <w:sz w:val="24"/>
          <w:szCs w:val="24"/>
        </w:rPr>
        <w:t>20</w:t>
      </w:r>
      <w:r w:rsidRPr="008279A5">
        <w:rPr>
          <w:rFonts w:ascii="Times New Roman" w:hAnsi="Times New Roman"/>
          <w:sz w:val="24"/>
          <w:szCs w:val="24"/>
        </w:rPr>
        <w:t xml:space="preserve">. – </w:t>
      </w:r>
      <w:r w:rsidR="00132553">
        <w:rPr>
          <w:rFonts w:ascii="Times New Roman" w:hAnsi="Times New Roman"/>
          <w:sz w:val="24"/>
          <w:szCs w:val="24"/>
        </w:rPr>
        <w:t>303</w:t>
      </w:r>
      <w:r w:rsidRPr="008279A5">
        <w:rPr>
          <w:rFonts w:ascii="Times New Roman" w:hAnsi="Times New Roman"/>
          <w:sz w:val="24"/>
          <w:szCs w:val="24"/>
        </w:rPr>
        <w:t xml:space="preserve"> с.</w:t>
      </w:r>
    </w:p>
    <w:p w14:paraId="3830E679" w14:textId="342457DA" w:rsidR="003649D8" w:rsidRPr="008279A5" w:rsidRDefault="003649D8" w:rsidP="003649D8">
      <w:pPr>
        <w:shd w:val="clear" w:color="auto" w:fill="FFFFFF"/>
        <w:spacing w:after="150"/>
        <w:jc w:val="both"/>
        <w:rPr>
          <w:rFonts w:ascii="Times New Roman" w:hAnsi="Times New Roman"/>
          <w:sz w:val="24"/>
          <w:szCs w:val="24"/>
        </w:rPr>
      </w:pPr>
      <w:r w:rsidRPr="008279A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279A5">
        <w:rPr>
          <w:rFonts w:ascii="Times New Roman" w:hAnsi="Times New Roman"/>
          <w:sz w:val="24"/>
          <w:szCs w:val="24"/>
        </w:rPr>
        <w:t>Пономарёва</w:t>
      </w:r>
      <w:proofErr w:type="spellEnd"/>
      <w:r w:rsidRPr="008279A5">
        <w:rPr>
          <w:rFonts w:ascii="Times New Roman" w:hAnsi="Times New Roman"/>
          <w:sz w:val="24"/>
          <w:szCs w:val="24"/>
        </w:rPr>
        <w:t xml:space="preserve">, И. Н. Биология </w:t>
      </w:r>
      <w:r w:rsidR="00F4462C">
        <w:rPr>
          <w:rFonts w:ascii="Times New Roman" w:hAnsi="Times New Roman"/>
          <w:sz w:val="24"/>
          <w:szCs w:val="24"/>
        </w:rPr>
        <w:t>8</w:t>
      </w:r>
      <w:r w:rsidRPr="008279A5">
        <w:rPr>
          <w:rFonts w:ascii="Times New Roman" w:hAnsi="Times New Roman"/>
          <w:sz w:val="24"/>
          <w:szCs w:val="24"/>
        </w:rPr>
        <w:t xml:space="preserve"> класс: методическое пособие / </w:t>
      </w:r>
      <w:r w:rsidR="00F4462C">
        <w:rPr>
          <w:rFonts w:ascii="Times New Roman" w:hAnsi="Times New Roman"/>
          <w:sz w:val="24"/>
          <w:szCs w:val="24"/>
        </w:rPr>
        <w:t xml:space="preserve">А.Г. </w:t>
      </w:r>
      <w:proofErr w:type="spellStart"/>
      <w:r w:rsidR="00F4462C">
        <w:rPr>
          <w:rFonts w:ascii="Times New Roman" w:hAnsi="Times New Roman"/>
          <w:sz w:val="24"/>
          <w:szCs w:val="24"/>
        </w:rPr>
        <w:t>Драгомилов</w:t>
      </w:r>
      <w:proofErr w:type="spellEnd"/>
      <w:r w:rsidR="00F4462C">
        <w:rPr>
          <w:rFonts w:ascii="Times New Roman" w:hAnsi="Times New Roman"/>
          <w:sz w:val="24"/>
          <w:szCs w:val="24"/>
        </w:rPr>
        <w:t>, Р.Д. Маш</w:t>
      </w:r>
      <w:r w:rsidRPr="008279A5">
        <w:rPr>
          <w:rFonts w:ascii="Times New Roman" w:hAnsi="Times New Roman"/>
          <w:sz w:val="24"/>
          <w:szCs w:val="24"/>
        </w:rPr>
        <w:t xml:space="preserve">. – Москва: </w:t>
      </w:r>
      <w:proofErr w:type="spellStart"/>
      <w:r w:rsidRPr="008279A5">
        <w:rPr>
          <w:rFonts w:ascii="Times New Roman" w:hAnsi="Times New Roman"/>
          <w:sz w:val="24"/>
          <w:szCs w:val="24"/>
        </w:rPr>
        <w:t>Вентана</w:t>
      </w:r>
      <w:proofErr w:type="spellEnd"/>
      <w:r w:rsidRPr="008279A5">
        <w:rPr>
          <w:rFonts w:ascii="Times New Roman" w:hAnsi="Times New Roman"/>
          <w:sz w:val="24"/>
          <w:szCs w:val="24"/>
        </w:rPr>
        <w:t>-Граф, 202</w:t>
      </w:r>
      <w:r w:rsidR="005C0455">
        <w:rPr>
          <w:rFonts w:ascii="Times New Roman" w:hAnsi="Times New Roman"/>
          <w:sz w:val="24"/>
          <w:szCs w:val="24"/>
        </w:rPr>
        <w:t>0</w:t>
      </w:r>
      <w:r w:rsidRPr="008279A5">
        <w:rPr>
          <w:rFonts w:ascii="Times New Roman" w:hAnsi="Times New Roman"/>
          <w:sz w:val="24"/>
          <w:szCs w:val="24"/>
        </w:rPr>
        <w:t xml:space="preserve"> г.- </w:t>
      </w:r>
      <w:r w:rsidR="00F4462C">
        <w:rPr>
          <w:rFonts w:ascii="Times New Roman" w:hAnsi="Times New Roman"/>
          <w:sz w:val="24"/>
          <w:szCs w:val="24"/>
        </w:rPr>
        <w:t>260</w:t>
      </w:r>
      <w:r w:rsidRPr="008279A5">
        <w:rPr>
          <w:rFonts w:ascii="Times New Roman" w:hAnsi="Times New Roman"/>
          <w:sz w:val="24"/>
          <w:szCs w:val="24"/>
        </w:rPr>
        <w:t xml:space="preserve"> с.</w:t>
      </w:r>
    </w:p>
    <w:p w14:paraId="470694F6" w14:textId="77777777" w:rsidR="003649D8" w:rsidRPr="006325AF" w:rsidRDefault="003649D8" w:rsidP="003649D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325AF">
        <w:rPr>
          <w:rFonts w:ascii="Times New Roman" w:hAnsi="Times New Roman"/>
          <w:b/>
          <w:bCs/>
          <w:sz w:val="24"/>
          <w:szCs w:val="24"/>
        </w:rPr>
        <w:t>Цели:</w:t>
      </w:r>
    </w:p>
    <w:p w14:paraId="2DE9059E" w14:textId="77777777" w:rsidR="00F4462C" w:rsidRPr="006F36DC" w:rsidRDefault="00F4462C" w:rsidP="00F4462C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F36DC">
        <w:rPr>
          <w:rFonts w:ascii="Times New Roman" w:hAnsi="Times New Roman"/>
          <w:b/>
          <w:bCs/>
          <w:color w:val="000000"/>
          <w:sz w:val="24"/>
          <w:szCs w:val="24"/>
        </w:rPr>
        <w:t>Цель изучения курса:</w:t>
      </w:r>
    </w:p>
    <w:p w14:paraId="5F8946ED" w14:textId="77777777" w:rsidR="00F4462C" w:rsidRPr="006F36DC" w:rsidRDefault="00F4462C" w:rsidP="00F4462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F36DC">
        <w:rPr>
          <w:rFonts w:ascii="Times New Roman" w:hAnsi="Times New Roman"/>
          <w:color w:val="000000"/>
          <w:sz w:val="24"/>
          <w:szCs w:val="24"/>
        </w:rPr>
        <w:t>- обеспечить прочное и сознательное овладение системой биологических знаний и умений, необходимых для применения в практической деятельности, изучения смежных дисциплин;</w:t>
      </w:r>
    </w:p>
    <w:p w14:paraId="3072EBB5" w14:textId="77777777" w:rsidR="00F4462C" w:rsidRPr="006F36DC" w:rsidRDefault="00F4462C" w:rsidP="00F4462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F36DC">
        <w:rPr>
          <w:rFonts w:ascii="Times New Roman" w:hAnsi="Times New Roman"/>
          <w:color w:val="000000"/>
          <w:sz w:val="24"/>
          <w:szCs w:val="24"/>
        </w:rPr>
        <w:t>- формировать качества личности, необходимые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14:paraId="43C95106" w14:textId="77777777" w:rsidR="00F4462C" w:rsidRPr="006F36DC" w:rsidRDefault="00F4462C" w:rsidP="00F4462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F36DC">
        <w:rPr>
          <w:rFonts w:ascii="Times New Roman" w:hAnsi="Times New Roman"/>
          <w:color w:val="000000"/>
          <w:sz w:val="24"/>
          <w:szCs w:val="24"/>
        </w:rPr>
        <w:t>- воспитывать культуру личности, отношения к биологии как части общечеловеческой культуры, понимание значимости биологии для научно-технического процесса.</w:t>
      </w:r>
    </w:p>
    <w:p w14:paraId="1D363DF4" w14:textId="77777777" w:rsidR="00F4462C" w:rsidRPr="007E1E22" w:rsidRDefault="00F4462C" w:rsidP="00F4462C">
      <w:pPr>
        <w:spacing w:after="0" w:line="240" w:lineRule="auto"/>
        <w:ind w:left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E1E22">
        <w:rPr>
          <w:rFonts w:ascii="Times New Roman" w:hAnsi="Times New Roman"/>
          <w:b/>
          <w:bCs/>
          <w:sz w:val="24"/>
          <w:szCs w:val="24"/>
        </w:rPr>
        <w:t>Задачи:</w:t>
      </w:r>
    </w:p>
    <w:p w14:paraId="44F38D43" w14:textId="77777777" w:rsidR="00F4462C" w:rsidRPr="007E1E22" w:rsidRDefault="00F4462C" w:rsidP="00F4462C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7E1E22">
        <w:rPr>
          <w:color w:val="000000"/>
        </w:rPr>
        <w:t>освоение знаний о живой природе и присущих ей закономерностях; человеке как биосоциальном существе; о роли биологической науки в практической деятельности людей; методах познания живой природы;</w:t>
      </w:r>
    </w:p>
    <w:p w14:paraId="4E7F1217" w14:textId="77777777" w:rsidR="00F4462C" w:rsidRPr="007E1E22" w:rsidRDefault="00F4462C" w:rsidP="00F4462C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7E1E22">
        <w:rPr>
          <w:color w:val="000000"/>
        </w:rPr>
        <w:t xml:space="preserve">овладение умениями 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</w:t>
      </w:r>
      <w:r w:rsidRPr="007E1E22">
        <w:rPr>
          <w:color w:val="000000"/>
        </w:rPr>
        <w:lastRenderedPageBreak/>
        <w:t>наблюдения за биологическими объектами и состоянием собственного организма, биологические эксперименты;</w:t>
      </w:r>
    </w:p>
    <w:p w14:paraId="7BE5D285" w14:textId="77777777" w:rsidR="00F4462C" w:rsidRPr="007E1E22" w:rsidRDefault="00F4462C" w:rsidP="00F4462C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7E1E22">
        <w:rPr>
          <w:color w:val="000000"/>
        </w:rPr>
        <w:t>развитие познавательных интересов, интеллектуальных и творческих способностей в процессе проведения наблюдений за собственным организмом, биологических экспериментов, работы с различными источниками информации;</w:t>
      </w:r>
    </w:p>
    <w:p w14:paraId="3ACA342C" w14:textId="77777777" w:rsidR="00F4462C" w:rsidRPr="007E1E22" w:rsidRDefault="00F4462C" w:rsidP="00F4462C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7E1E22">
        <w:rPr>
          <w:color w:val="000000"/>
        </w:rPr>
        <w:t>воспитание позитивного ценностного отношения к живой природе, собственному здоровью и здоровью других людей; культуры поведения в природе;</w:t>
      </w:r>
    </w:p>
    <w:p w14:paraId="7A405F90" w14:textId="1BDA1A0A" w:rsidR="00F4462C" w:rsidRPr="007E1E22" w:rsidRDefault="00F4462C" w:rsidP="00F4462C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7E1E22">
        <w:rPr>
          <w:color w:val="000000"/>
        </w:rPr>
        <w:t>использование приобретенных знаний и умений в повседневной жизни для заботы о собственном здоровье, оказания первой помощи себе и окружающим; оценки последствий своей деятельности по отношению к природной среде, собственному организму, здоровью других людей; для соблюдения правил поведения в окружающей среде, норм здорового образа жизни, профилактики заболеваний, травматизма и стрессов, вредных привычек, ВИЧ-инфекции.</w:t>
      </w:r>
    </w:p>
    <w:p w14:paraId="1D721CE7" w14:textId="77777777" w:rsidR="003649D8" w:rsidRPr="006325AF" w:rsidRDefault="003649D8" w:rsidP="003649D8">
      <w:pPr>
        <w:spacing w:line="240" w:lineRule="auto"/>
        <w:ind w:left="78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DCB7D65" w14:textId="77777777" w:rsidR="003649D8" w:rsidRPr="006325AF" w:rsidRDefault="003649D8" w:rsidP="003649D8">
      <w:pPr>
        <w:spacing w:line="240" w:lineRule="auto"/>
        <w:ind w:left="786"/>
        <w:jc w:val="center"/>
        <w:rPr>
          <w:rFonts w:ascii="Times New Roman" w:hAnsi="Times New Roman"/>
          <w:b/>
          <w:bCs/>
          <w:sz w:val="24"/>
          <w:szCs w:val="24"/>
        </w:rPr>
      </w:pPr>
      <w:r w:rsidRPr="006325AF">
        <w:rPr>
          <w:rFonts w:ascii="Times New Roman" w:hAnsi="Times New Roman"/>
          <w:b/>
          <w:bCs/>
          <w:sz w:val="24"/>
          <w:szCs w:val="24"/>
        </w:rPr>
        <w:t>Планируемые результаты освоения учебного предмета «Биология»</w:t>
      </w:r>
    </w:p>
    <w:p w14:paraId="3D47F22E" w14:textId="77777777" w:rsidR="00866569" w:rsidRPr="00866569" w:rsidRDefault="00866569" w:rsidP="00866569">
      <w:pPr>
        <w:pStyle w:val="a4"/>
        <w:shd w:val="clear" w:color="auto" w:fill="FFFFFF"/>
        <w:spacing w:after="0"/>
        <w:jc w:val="both"/>
        <w:rPr>
          <w:b/>
          <w:bCs/>
          <w:color w:val="000000"/>
        </w:rPr>
      </w:pPr>
      <w:r w:rsidRPr="00866569">
        <w:rPr>
          <w:b/>
          <w:bCs/>
          <w:color w:val="000000"/>
        </w:rPr>
        <w:t>Личностные результаты обучения:</w:t>
      </w:r>
    </w:p>
    <w:p w14:paraId="0C229A64" w14:textId="77777777" w:rsidR="00866569" w:rsidRPr="00866569" w:rsidRDefault="00866569" w:rsidP="00866569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jc w:val="both"/>
        <w:rPr>
          <w:b/>
          <w:bCs/>
          <w:color w:val="000000"/>
        </w:rPr>
      </w:pPr>
      <w:r w:rsidRPr="00866569">
        <w:rPr>
          <w:color w:val="000000"/>
        </w:rPr>
        <w:t>знание основных принципов и правил отношения к живой природе, основ здорового образа жизни и здоровье-сберегающих технологий;</w:t>
      </w:r>
    </w:p>
    <w:p w14:paraId="2689B357" w14:textId="77777777" w:rsidR="00866569" w:rsidRPr="00866569" w:rsidRDefault="00866569" w:rsidP="00866569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t>реализация установок здорового образа жизни;</w:t>
      </w:r>
    </w:p>
    <w:p w14:paraId="0BB1CF40" w14:textId="77777777" w:rsidR="00866569" w:rsidRPr="00866569" w:rsidRDefault="00866569" w:rsidP="00866569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t>сформированность познавательных интересов и мотивов, направленных на изучение живой природы; интеллектуальных умений (доказывать, строить рассуждения, анализировать, сравнивать, делать выводы и др.); эстетического отношения к живым объектам.</w:t>
      </w:r>
    </w:p>
    <w:p w14:paraId="3F687808" w14:textId="77777777" w:rsidR="00866569" w:rsidRPr="00866569" w:rsidRDefault="00866569" w:rsidP="00866569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t>воспитание у учащихся чувства гордости за российскую биологическую науку;</w:t>
      </w:r>
    </w:p>
    <w:p w14:paraId="25D1A413" w14:textId="77777777" w:rsidR="00866569" w:rsidRPr="00866569" w:rsidRDefault="00866569" w:rsidP="00866569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t>соблюдать правила поведения в природе;</w:t>
      </w:r>
    </w:p>
    <w:p w14:paraId="76902638" w14:textId="77777777" w:rsidR="00866569" w:rsidRPr="00866569" w:rsidRDefault="00866569" w:rsidP="00866569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t>понимание основных факторов, определяющих взаимоотношения человека и природы;</w:t>
      </w:r>
    </w:p>
    <w:p w14:paraId="131730D3" w14:textId="77777777" w:rsidR="00866569" w:rsidRPr="00866569" w:rsidRDefault="00866569" w:rsidP="00866569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t>умение учащимися реализовывать теоретические познания на практике;</w:t>
      </w:r>
    </w:p>
    <w:p w14:paraId="7BB8D981" w14:textId="77777777" w:rsidR="00866569" w:rsidRPr="00866569" w:rsidRDefault="00866569" w:rsidP="00866569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t>понимание учащимися ценности здорового и безопасного образа жизни;</w:t>
      </w:r>
    </w:p>
    <w:p w14:paraId="7D7D154F" w14:textId="77777777" w:rsidR="00866569" w:rsidRPr="00866569" w:rsidRDefault="00866569" w:rsidP="00866569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t>признание учащимися ценности жизни во всех её проявлениях и необходимости ответственного, бережного отношения к окружающей среде;</w:t>
      </w:r>
    </w:p>
    <w:p w14:paraId="42A763D2" w14:textId="77777777" w:rsidR="00866569" w:rsidRPr="00866569" w:rsidRDefault="00866569" w:rsidP="00866569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t>осознание значения семьи в жизни человека и общества;</w:t>
      </w:r>
    </w:p>
    <w:p w14:paraId="2AAD4D53" w14:textId="77777777" w:rsidR="00866569" w:rsidRPr="00866569" w:rsidRDefault="00866569" w:rsidP="00866569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t>готовность и способность учащихся принимать ценности семейной жизни;</w:t>
      </w:r>
    </w:p>
    <w:p w14:paraId="557C416B" w14:textId="77777777" w:rsidR="00866569" w:rsidRPr="00866569" w:rsidRDefault="00866569" w:rsidP="00866569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t>уважительное и заботливое отношение к членам своей семьи;</w:t>
      </w:r>
    </w:p>
    <w:p w14:paraId="1AE67EAA" w14:textId="77777777" w:rsidR="00866569" w:rsidRPr="00866569" w:rsidRDefault="00866569" w:rsidP="00866569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t>понимание значения обучения для повседневной жизни и осознанного выбора профессии;</w:t>
      </w:r>
    </w:p>
    <w:p w14:paraId="1795FC9A" w14:textId="77777777" w:rsidR="00866569" w:rsidRPr="00866569" w:rsidRDefault="00866569" w:rsidP="00866569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t>проведение учащимися работы над ошибками для внесения корректив в усваиваемые знания;</w:t>
      </w:r>
    </w:p>
    <w:p w14:paraId="7008664D" w14:textId="77777777" w:rsidR="00866569" w:rsidRPr="00866569" w:rsidRDefault="00866569" w:rsidP="00866569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t>признание права каждого на собственное мнение;</w:t>
      </w:r>
    </w:p>
    <w:p w14:paraId="0D498752" w14:textId="77777777" w:rsidR="00866569" w:rsidRPr="00866569" w:rsidRDefault="00866569" w:rsidP="00866569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t>эмоционально-положительное отношение к сверстникам;</w:t>
      </w:r>
    </w:p>
    <w:p w14:paraId="58D90544" w14:textId="77777777" w:rsidR="00866569" w:rsidRPr="00866569" w:rsidRDefault="00866569" w:rsidP="00866569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t>готовность учащихся к самостоятельным поступкам и действиям на благо природы;</w:t>
      </w:r>
    </w:p>
    <w:p w14:paraId="18ABEF8D" w14:textId="77777777" w:rsidR="00866569" w:rsidRPr="00866569" w:rsidRDefault="00866569" w:rsidP="00866569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t>умение отстаивать свою точку зрения;</w:t>
      </w:r>
    </w:p>
    <w:p w14:paraId="1711B2A4" w14:textId="77777777" w:rsidR="00866569" w:rsidRPr="00866569" w:rsidRDefault="00866569" w:rsidP="00866569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t>критичное отношение к своим поступкам, осознание ответственности за их последствия;</w:t>
      </w:r>
    </w:p>
    <w:p w14:paraId="1CFEFCD2" w14:textId="77777777" w:rsidR="00866569" w:rsidRPr="00866569" w:rsidRDefault="00866569" w:rsidP="00866569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t>умение слушать и слышать другое мнение, вести дискуссию, оперировать фактами как доказательства, так и для опровержения существующего мнения.</w:t>
      </w:r>
    </w:p>
    <w:p w14:paraId="7D35C373" w14:textId="77777777" w:rsidR="00866569" w:rsidRPr="00866569" w:rsidRDefault="00866569" w:rsidP="00866569">
      <w:pPr>
        <w:pStyle w:val="a4"/>
        <w:shd w:val="clear" w:color="auto" w:fill="FFFFFF"/>
        <w:spacing w:after="0"/>
        <w:ind w:left="284" w:hanging="284"/>
        <w:jc w:val="both"/>
        <w:rPr>
          <w:color w:val="000000"/>
        </w:rPr>
      </w:pPr>
      <w:r w:rsidRPr="00866569">
        <w:rPr>
          <w:color w:val="000000"/>
        </w:rPr>
        <w:br/>
      </w:r>
      <w:r w:rsidRPr="00866569">
        <w:rPr>
          <w:color w:val="000000"/>
        </w:rPr>
        <w:br/>
      </w:r>
      <w:r w:rsidRPr="00866569">
        <w:rPr>
          <w:b/>
          <w:bCs/>
          <w:color w:val="000000"/>
        </w:rPr>
        <w:t>Метапредметные результаты обучения</w:t>
      </w:r>
      <w:r w:rsidRPr="00866569">
        <w:rPr>
          <w:color w:val="000000"/>
        </w:rPr>
        <w:t>:</w:t>
      </w:r>
    </w:p>
    <w:p w14:paraId="129817B4" w14:textId="77777777" w:rsidR="00866569" w:rsidRPr="00866569" w:rsidRDefault="00866569" w:rsidP="00866569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t>овладение составляющими исследовательской и проектной деятельности, 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  <w:r w:rsidRPr="00866569">
        <w:rPr>
          <w:color w:val="000000"/>
        </w:rPr>
        <w:br/>
        <w:t xml:space="preserve">умение работать с разными источниками биологической информации: находить биологическую информацию в различных источниках (тексте учебника, научно-популярной литературе, биологических словарях и справочниках), анализировать и оценивать </w:t>
      </w:r>
      <w:r w:rsidRPr="00866569">
        <w:rPr>
          <w:color w:val="000000"/>
        </w:rPr>
        <w:lastRenderedPageBreak/>
        <w:t>информацию, преобразовывать информацию из одной формы в другую;</w:t>
      </w:r>
      <w:r w:rsidRPr="00866569">
        <w:rPr>
          <w:color w:val="000000"/>
        </w:rPr>
        <w:br/>
        <w:t>способность выбирать целевые и смысловые установки в своих действиях и поступках по отношению к живой природе, здоровью своему и окружающих;</w:t>
      </w:r>
      <w:r w:rsidRPr="00866569">
        <w:rPr>
          <w:color w:val="000000"/>
        </w:rPr>
        <w:br/>
        <w:t>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позицию;</w:t>
      </w:r>
    </w:p>
    <w:p w14:paraId="6FD210DB" w14:textId="77777777" w:rsidR="00866569" w:rsidRPr="00866569" w:rsidRDefault="00866569" w:rsidP="00866569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t>работать с учебником и дополнительной литературой;</w:t>
      </w:r>
    </w:p>
    <w:p w14:paraId="68DD91CD" w14:textId="77777777" w:rsidR="00866569" w:rsidRPr="00866569" w:rsidRDefault="00866569" w:rsidP="00866569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t>составлять сообщения на основе обобщения материала учебника и дополнительной литературы;</w:t>
      </w:r>
    </w:p>
    <w:p w14:paraId="172F4336" w14:textId="77777777" w:rsidR="00866569" w:rsidRPr="00866569" w:rsidRDefault="00866569" w:rsidP="00866569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t>устанавливать причинно-следственные связи при анализе основных этапов эволюции и происхождения человеческих рас, на примере зависимости гибкости тела человека от строения его позвоночника, между строением анализатора и выполняемой им функцией;</w:t>
      </w:r>
    </w:p>
    <w:p w14:paraId="0B322B03" w14:textId="77777777" w:rsidR="00866569" w:rsidRPr="00866569" w:rsidRDefault="00866569" w:rsidP="00866569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t>сравнивать клетки, ткани организма человека и делать выводы на основе сравнения;</w:t>
      </w:r>
    </w:p>
    <w:p w14:paraId="1EA8D501" w14:textId="77777777" w:rsidR="00866569" w:rsidRPr="00866569" w:rsidRDefault="00866569" w:rsidP="00866569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t>проводить биологические исследования и делать выводы на основе полученных результатов;</w:t>
      </w:r>
    </w:p>
    <w:p w14:paraId="4E0042B5" w14:textId="77777777" w:rsidR="00866569" w:rsidRPr="00866569" w:rsidRDefault="00866569" w:rsidP="00866569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t>проводить сравнение клеток организма человека и делать выводы на основе сравнения;</w:t>
      </w:r>
    </w:p>
    <w:p w14:paraId="7B0BEE32" w14:textId="77777777" w:rsidR="00866569" w:rsidRPr="00866569" w:rsidRDefault="00866569" w:rsidP="00866569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t>выявлять взаимосвязи между особенностями строения клеток крови и их функциями;</w:t>
      </w:r>
    </w:p>
    <w:p w14:paraId="13BDE935" w14:textId="77777777" w:rsidR="00866569" w:rsidRPr="00866569" w:rsidRDefault="00866569" w:rsidP="00866569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t>находить в учебной и научно-популярной литературе информацию о заболеваниях сердечно-сосудистой системы, об инфекционных заболеваниях, оформлять её в виде рефератов. докладов;</w:t>
      </w:r>
    </w:p>
    <w:p w14:paraId="77A83F3D" w14:textId="77777777" w:rsidR="00866569" w:rsidRPr="00866569" w:rsidRDefault="00866569" w:rsidP="00866569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t>классифицировать витамины, типы и виды памяти, железы в организме человека;</w:t>
      </w:r>
    </w:p>
    <w:p w14:paraId="0C8EEEB7" w14:textId="77777777" w:rsidR="00866569" w:rsidRPr="00866569" w:rsidRDefault="00866569" w:rsidP="00866569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t>устанавливать взаимосвязи при обсуждении взаимодействия нервной и гуморальной регуляции;</w:t>
      </w:r>
    </w:p>
    <w:p w14:paraId="62689727" w14:textId="77777777" w:rsidR="00866569" w:rsidRPr="00866569" w:rsidRDefault="00866569" w:rsidP="00866569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t>приводить доказательства (аргументировать) взаимосвязи человека и окружающей среды, зависимости здоровья человека от состояния окружающей среды, необходимости защиты среды обитания человека.</w:t>
      </w:r>
    </w:p>
    <w:p w14:paraId="617BA79B" w14:textId="77777777" w:rsidR="00866569" w:rsidRPr="00866569" w:rsidRDefault="00866569" w:rsidP="00866569">
      <w:pPr>
        <w:pStyle w:val="a4"/>
        <w:shd w:val="clear" w:color="auto" w:fill="FFFFFF"/>
        <w:spacing w:after="0"/>
        <w:jc w:val="both"/>
        <w:rPr>
          <w:color w:val="000000"/>
        </w:rPr>
      </w:pPr>
      <w:r w:rsidRPr="00866569">
        <w:rPr>
          <w:color w:val="000000"/>
        </w:rPr>
        <w:br/>
      </w:r>
      <w:r w:rsidRPr="00866569">
        <w:rPr>
          <w:b/>
          <w:bCs/>
          <w:color w:val="000000"/>
        </w:rPr>
        <w:t>Предметные результаты обучения</w:t>
      </w:r>
      <w:r w:rsidRPr="00866569">
        <w:rPr>
          <w:color w:val="000000"/>
        </w:rPr>
        <w:t>:</w:t>
      </w:r>
    </w:p>
    <w:p w14:paraId="5FD9C97C" w14:textId="77777777" w:rsidR="00866569" w:rsidRPr="00866569" w:rsidRDefault="00866569" w:rsidP="0086656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color w:val="000000"/>
        </w:rPr>
      </w:pPr>
      <w:r w:rsidRPr="00866569">
        <w:rPr>
          <w:color w:val="000000"/>
        </w:rPr>
        <w:t>В познавательной (интеллектуальной) сфере:</w:t>
      </w:r>
    </w:p>
    <w:p w14:paraId="411394A1" w14:textId="77777777" w:rsidR="00866569" w:rsidRPr="00866569" w:rsidRDefault="00866569" w:rsidP="00866569">
      <w:pPr>
        <w:pStyle w:val="a4"/>
        <w:numPr>
          <w:ilvl w:val="1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t>выделение существенных признаков биологических объектов (отличительных признаков живых организмов; клеток и организмов растений, животных, грибов и бактерий; организма человека; видов, экосистем; биосферы) и процессов (обмен веществ и превращение энергии, питание, дыхание, выделение, транспорт веществ, рост, развитие, размножение, регуляция жизнедеятельности организма; круговорот веществ и превращение энергии в экосистемах);</w:t>
      </w:r>
    </w:p>
    <w:p w14:paraId="2739C4A0" w14:textId="77777777" w:rsidR="00866569" w:rsidRPr="00866569" w:rsidRDefault="00866569" w:rsidP="00866569">
      <w:pPr>
        <w:pStyle w:val="a4"/>
        <w:numPr>
          <w:ilvl w:val="1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t>приведение доказательств (аргументация) родства человека с млекопитающими животными; взаимосвязи человека и окружающей среды; зависимости здоровья человека от состояния окружающей среды; необходимости защиты окружающей среды; соблюдения мер профилактики заболеваний, вызываемых растениями, животными, бактериями, грибами и вирусами, травматизма, стрессов, ВИЧ-инфекции, вредных привычек, нарушения осанки, зрения, слуха, инфекционных и простудных заболеваний;</w:t>
      </w:r>
    </w:p>
    <w:p w14:paraId="6E38E352" w14:textId="77777777" w:rsidR="00866569" w:rsidRPr="00866569" w:rsidRDefault="00866569" w:rsidP="00866569">
      <w:pPr>
        <w:pStyle w:val="a4"/>
        <w:numPr>
          <w:ilvl w:val="1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t>классификация - определение принадлежности биологических объектов к определенной систематической группе;</w:t>
      </w:r>
    </w:p>
    <w:p w14:paraId="1775BFA5" w14:textId="77777777" w:rsidR="00866569" w:rsidRPr="00866569" w:rsidRDefault="00866569" w:rsidP="00866569">
      <w:pPr>
        <w:pStyle w:val="a4"/>
        <w:numPr>
          <w:ilvl w:val="1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t>объяснение роли биологии в практической деятельности людей; места и роли человека в природе; родства, общности происхождения и эволюции растений и животных (на примере сопоставления отдельных групп); роли различных организмов в жизни человека; значения биологического разнообразия для сохранения биосферы; механизмов наследственности и изменчивости, проявления наследственных заболеваний у человека, видообразования и приспособленности;</w:t>
      </w:r>
    </w:p>
    <w:p w14:paraId="1B45E45A" w14:textId="77777777" w:rsidR="00866569" w:rsidRPr="00866569" w:rsidRDefault="00866569" w:rsidP="00866569">
      <w:pPr>
        <w:pStyle w:val="a4"/>
        <w:numPr>
          <w:ilvl w:val="1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t>различение на таблицах частей и органоидов клетки, органов и систем органов человека; на живых объектах и таблицах органов цветкового растения, органов и систем органов животных, растений разных отделов, животных отдельных типов и классов; наиболее распространенных растений и домашних животных; съедобных и ядовитых грибов; опасных для человека растений и животных;</w:t>
      </w:r>
    </w:p>
    <w:p w14:paraId="63560824" w14:textId="77777777" w:rsidR="00866569" w:rsidRPr="00866569" w:rsidRDefault="00866569" w:rsidP="00866569">
      <w:pPr>
        <w:pStyle w:val="a4"/>
        <w:numPr>
          <w:ilvl w:val="1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lastRenderedPageBreak/>
        <w:t>сравнение биологических объектов и процессов, умение делать выводы и умозаключения на основе сравнения;</w:t>
      </w:r>
    </w:p>
    <w:p w14:paraId="768336CD" w14:textId="77777777" w:rsidR="00866569" w:rsidRPr="00866569" w:rsidRDefault="00866569" w:rsidP="00866569">
      <w:pPr>
        <w:pStyle w:val="a4"/>
        <w:numPr>
          <w:ilvl w:val="1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t>выявление изменчивости организмов; приспособлений организмов к среде обитания; типов взаимодействия разных видов в экосистеме; взаимосвязей между особенностями строения клеток, тканей, органов, систем органов и их функциями;</w:t>
      </w:r>
    </w:p>
    <w:p w14:paraId="22DA3BA1" w14:textId="77777777" w:rsidR="00866569" w:rsidRPr="00866569" w:rsidRDefault="00866569" w:rsidP="00866569">
      <w:pPr>
        <w:pStyle w:val="a4"/>
        <w:numPr>
          <w:ilvl w:val="1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t>овладение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результатов.</w:t>
      </w:r>
    </w:p>
    <w:p w14:paraId="292E4B5C" w14:textId="77777777" w:rsidR="00866569" w:rsidRPr="00866569" w:rsidRDefault="00866569" w:rsidP="00866569">
      <w:pPr>
        <w:pStyle w:val="a4"/>
        <w:shd w:val="clear" w:color="auto" w:fill="FFFFFF"/>
        <w:spacing w:after="0"/>
        <w:jc w:val="both"/>
        <w:rPr>
          <w:color w:val="000000"/>
        </w:rPr>
      </w:pPr>
      <w:r w:rsidRPr="00866569">
        <w:rPr>
          <w:color w:val="000000"/>
        </w:rPr>
        <w:t>2. В ценностно-ориентационной сфере:</w:t>
      </w:r>
    </w:p>
    <w:p w14:paraId="700DC0EA" w14:textId="77777777" w:rsidR="00866569" w:rsidRPr="00866569" w:rsidRDefault="00866569" w:rsidP="00866569">
      <w:pPr>
        <w:pStyle w:val="a4"/>
        <w:numPr>
          <w:ilvl w:val="1"/>
          <w:numId w:val="7"/>
        </w:numPr>
        <w:shd w:val="clear" w:color="auto" w:fill="FFFFFF"/>
        <w:spacing w:after="0" w:line="240" w:lineRule="auto"/>
        <w:ind w:left="284"/>
        <w:jc w:val="both"/>
        <w:rPr>
          <w:color w:val="000000"/>
        </w:rPr>
      </w:pPr>
      <w:r w:rsidRPr="00866569">
        <w:rPr>
          <w:color w:val="000000"/>
        </w:rPr>
        <w:t>знание основных правил поведения в природе и основ здорового образа жизни;</w:t>
      </w:r>
    </w:p>
    <w:p w14:paraId="5AAECF8F" w14:textId="77777777" w:rsidR="00866569" w:rsidRPr="00866569" w:rsidRDefault="00866569" w:rsidP="00866569">
      <w:pPr>
        <w:pStyle w:val="a4"/>
        <w:numPr>
          <w:ilvl w:val="1"/>
          <w:numId w:val="7"/>
        </w:numPr>
        <w:shd w:val="clear" w:color="auto" w:fill="FFFFFF"/>
        <w:spacing w:after="0" w:line="240" w:lineRule="auto"/>
        <w:ind w:left="284"/>
        <w:jc w:val="both"/>
        <w:rPr>
          <w:color w:val="000000"/>
        </w:rPr>
      </w:pPr>
      <w:r w:rsidRPr="00866569">
        <w:rPr>
          <w:color w:val="000000"/>
        </w:rPr>
        <w:t>анализ и оценка последствий деятельности человека в природе, влияния факторов риска на здоровье человека.</w:t>
      </w:r>
    </w:p>
    <w:p w14:paraId="7F5D9935" w14:textId="77777777" w:rsidR="00866569" w:rsidRPr="00866569" w:rsidRDefault="00866569" w:rsidP="00866569">
      <w:pPr>
        <w:pStyle w:val="a4"/>
        <w:shd w:val="clear" w:color="auto" w:fill="FFFFFF"/>
        <w:spacing w:after="0"/>
        <w:jc w:val="both"/>
        <w:rPr>
          <w:color w:val="000000"/>
        </w:rPr>
      </w:pPr>
      <w:r w:rsidRPr="00866569">
        <w:rPr>
          <w:color w:val="000000"/>
        </w:rPr>
        <w:t>3. В сфере трудовой деятельности:</w:t>
      </w:r>
    </w:p>
    <w:p w14:paraId="44CB748C" w14:textId="77777777" w:rsidR="00866569" w:rsidRPr="00866569" w:rsidRDefault="00866569" w:rsidP="00866569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284"/>
        <w:jc w:val="both"/>
        <w:rPr>
          <w:color w:val="000000"/>
        </w:rPr>
      </w:pPr>
      <w:r w:rsidRPr="00866569">
        <w:rPr>
          <w:color w:val="000000"/>
        </w:rPr>
        <w:t>знание и соблюдение правил работы в кабинете биологии;</w:t>
      </w:r>
    </w:p>
    <w:p w14:paraId="4C430716" w14:textId="77777777" w:rsidR="00866569" w:rsidRPr="00866569" w:rsidRDefault="00866569" w:rsidP="00866569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284"/>
        <w:jc w:val="both"/>
        <w:rPr>
          <w:color w:val="000000"/>
        </w:rPr>
      </w:pPr>
      <w:r w:rsidRPr="00866569">
        <w:rPr>
          <w:color w:val="000000"/>
        </w:rPr>
        <w:t>соблюдение правил работы с биологическими приборами и инструментами (</w:t>
      </w:r>
      <w:proofErr w:type="spellStart"/>
      <w:r w:rsidRPr="00866569">
        <w:rPr>
          <w:color w:val="000000"/>
        </w:rPr>
        <w:t>препаровальные</w:t>
      </w:r>
      <w:proofErr w:type="spellEnd"/>
      <w:r w:rsidRPr="00866569">
        <w:rPr>
          <w:color w:val="000000"/>
        </w:rPr>
        <w:t xml:space="preserve"> иглы, скальпели, лупы, микроскопы).</w:t>
      </w:r>
    </w:p>
    <w:p w14:paraId="4273A3DE" w14:textId="77777777" w:rsidR="00866569" w:rsidRPr="00866569" w:rsidRDefault="00866569" w:rsidP="00866569">
      <w:pPr>
        <w:pStyle w:val="a4"/>
        <w:shd w:val="clear" w:color="auto" w:fill="FFFFFF"/>
        <w:spacing w:after="0"/>
        <w:jc w:val="both"/>
        <w:rPr>
          <w:color w:val="000000"/>
        </w:rPr>
      </w:pPr>
      <w:r w:rsidRPr="00866569">
        <w:rPr>
          <w:color w:val="000000"/>
        </w:rPr>
        <w:t>4. В сфере физической деятельности:</w:t>
      </w:r>
    </w:p>
    <w:p w14:paraId="6962636C" w14:textId="77777777" w:rsidR="00866569" w:rsidRPr="00866569" w:rsidRDefault="00866569" w:rsidP="00866569">
      <w:pPr>
        <w:pStyle w:val="a4"/>
        <w:numPr>
          <w:ilvl w:val="1"/>
          <w:numId w:val="9"/>
        </w:numPr>
        <w:shd w:val="clear" w:color="auto" w:fill="FFFFFF"/>
        <w:spacing w:after="0" w:line="240" w:lineRule="auto"/>
        <w:ind w:left="284"/>
        <w:jc w:val="both"/>
        <w:rPr>
          <w:color w:val="000000"/>
        </w:rPr>
      </w:pPr>
      <w:r w:rsidRPr="00866569">
        <w:rPr>
          <w:color w:val="000000"/>
        </w:rPr>
        <w:t>освоение приемов оказания первой помощи при отравлении ядовитыми грибами, растениями, укусах животных, простудных заболеваниях, ожогах, обморожениях, травмах, спасении утопающего; рациональной организации труда и отдыха, выращивания и размножения культурных растений и домашних животных, ухода за ними; проведения наблюдений за состоянием собственного организма.</w:t>
      </w:r>
    </w:p>
    <w:p w14:paraId="7E8D1606" w14:textId="77777777" w:rsidR="00866569" w:rsidRPr="00866569" w:rsidRDefault="00866569" w:rsidP="00866569">
      <w:pPr>
        <w:pStyle w:val="a4"/>
        <w:shd w:val="clear" w:color="auto" w:fill="FFFFFF"/>
        <w:spacing w:after="0"/>
        <w:jc w:val="both"/>
        <w:rPr>
          <w:color w:val="000000"/>
        </w:rPr>
      </w:pPr>
      <w:r w:rsidRPr="00866569">
        <w:rPr>
          <w:color w:val="000000"/>
        </w:rPr>
        <w:t>5. В эстетической сфере:</w:t>
      </w:r>
    </w:p>
    <w:p w14:paraId="0592E4B0" w14:textId="77777777" w:rsidR="00866569" w:rsidRPr="00866569" w:rsidRDefault="00866569" w:rsidP="00866569">
      <w:pPr>
        <w:pStyle w:val="a4"/>
        <w:numPr>
          <w:ilvl w:val="1"/>
          <w:numId w:val="10"/>
        </w:numPr>
        <w:shd w:val="clear" w:color="auto" w:fill="FFFFFF"/>
        <w:spacing w:after="0" w:line="240" w:lineRule="auto"/>
        <w:ind w:left="284"/>
        <w:jc w:val="both"/>
        <w:rPr>
          <w:color w:val="000000"/>
        </w:rPr>
      </w:pPr>
      <w:r w:rsidRPr="00866569">
        <w:rPr>
          <w:color w:val="000000"/>
        </w:rPr>
        <w:t>овладение умением оценивать с эстетической точки зрения объекты живой природы.</w:t>
      </w:r>
    </w:p>
    <w:p w14:paraId="6F5BD4D4" w14:textId="77777777" w:rsidR="00866569" w:rsidRPr="00866569" w:rsidRDefault="00866569" w:rsidP="008665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66569">
        <w:rPr>
          <w:rFonts w:ascii="Times New Roman" w:hAnsi="Times New Roman"/>
          <w:b/>
          <w:sz w:val="24"/>
          <w:szCs w:val="24"/>
        </w:rPr>
        <w:t xml:space="preserve">Обучающийся научится: </w:t>
      </w:r>
    </w:p>
    <w:p w14:paraId="3100BF41" w14:textId="77777777" w:rsidR="00866569" w:rsidRPr="00866569" w:rsidRDefault="00866569" w:rsidP="00866569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jc w:val="both"/>
        <w:rPr>
          <w:color w:val="000000"/>
        </w:rPr>
      </w:pPr>
      <w:r w:rsidRPr="00866569">
        <w:rPr>
          <w:color w:val="000000"/>
        </w:rPr>
        <w:t>выделять специфические особенности человека как биосоциального существа;</w:t>
      </w:r>
    </w:p>
    <w:p w14:paraId="04B5EC5F" w14:textId="77777777" w:rsidR="00866569" w:rsidRPr="00866569" w:rsidRDefault="00866569" w:rsidP="00866569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jc w:val="both"/>
        <w:rPr>
          <w:color w:val="000000"/>
        </w:rPr>
      </w:pPr>
      <w:r w:rsidRPr="00866569">
        <w:rPr>
          <w:color w:val="000000"/>
        </w:rPr>
        <w:t>объяснять место и роль человека в природе;</w:t>
      </w:r>
    </w:p>
    <w:p w14:paraId="52399E20" w14:textId="77777777" w:rsidR="00866569" w:rsidRPr="00866569" w:rsidRDefault="00866569" w:rsidP="00866569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jc w:val="both"/>
        <w:rPr>
          <w:color w:val="000000"/>
        </w:rPr>
      </w:pPr>
      <w:r w:rsidRPr="00866569">
        <w:rPr>
          <w:color w:val="000000"/>
        </w:rPr>
        <w:t>определять черты сходства и различия человека и животных;</w:t>
      </w:r>
    </w:p>
    <w:p w14:paraId="07741283" w14:textId="77777777" w:rsidR="00866569" w:rsidRPr="00866569" w:rsidRDefault="00866569" w:rsidP="00866569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jc w:val="both"/>
        <w:rPr>
          <w:color w:val="000000"/>
        </w:rPr>
      </w:pPr>
      <w:r w:rsidRPr="00866569">
        <w:rPr>
          <w:color w:val="000000"/>
        </w:rPr>
        <w:t>доказывать несостоятельность расистских взглядов о преимуществах одних рас перед другими;</w:t>
      </w:r>
    </w:p>
    <w:p w14:paraId="0AF6D9C0" w14:textId="77777777" w:rsidR="00866569" w:rsidRPr="00866569" w:rsidRDefault="00866569" w:rsidP="00866569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jc w:val="both"/>
        <w:rPr>
          <w:color w:val="000000"/>
        </w:rPr>
      </w:pPr>
      <w:r w:rsidRPr="00866569">
        <w:rPr>
          <w:color w:val="000000"/>
        </w:rPr>
        <w:t>выделять существенные признаки организма человека, особенности его биологической природы;</w:t>
      </w:r>
    </w:p>
    <w:p w14:paraId="3B0C4A08" w14:textId="77777777" w:rsidR="00866569" w:rsidRPr="00866569" w:rsidRDefault="00866569" w:rsidP="00866569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jc w:val="both"/>
        <w:rPr>
          <w:color w:val="000000"/>
        </w:rPr>
      </w:pPr>
      <w:r w:rsidRPr="00866569">
        <w:rPr>
          <w:color w:val="000000"/>
        </w:rPr>
        <w:t>наблюдать и описывать клетки и ткани на готовых микропрепаратах;</w:t>
      </w:r>
    </w:p>
    <w:p w14:paraId="6180DFFC" w14:textId="77777777" w:rsidR="00866569" w:rsidRPr="00866569" w:rsidRDefault="00866569" w:rsidP="00866569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jc w:val="both"/>
        <w:rPr>
          <w:color w:val="000000"/>
        </w:rPr>
      </w:pPr>
      <w:r w:rsidRPr="00866569">
        <w:rPr>
          <w:color w:val="000000"/>
        </w:rPr>
        <w:t>выделять существенные признаки процессов рефлекторной регуляции жизнедеятельности организма человека;</w:t>
      </w:r>
    </w:p>
    <w:p w14:paraId="281DA08A" w14:textId="77777777" w:rsidR="00866569" w:rsidRPr="00866569" w:rsidRDefault="00866569" w:rsidP="00866569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jc w:val="both"/>
        <w:rPr>
          <w:color w:val="000000"/>
        </w:rPr>
      </w:pPr>
      <w:r w:rsidRPr="00866569">
        <w:rPr>
          <w:color w:val="000000"/>
        </w:rPr>
        <w:t>объяснять особенности строения скелета человека;</w:t>
      </w:r>
    </w:p>
    <w:p w14:paraId="13A48762" w14:textId="77777777" w:rsidR="00866569" w:rsidRPr="00866569" w:rsidRDefault="00866569" w:rsidP="00866569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jc w:val="both"/>
        <w:rPr>
          <w:color w:val="000000"/>
        </w:rPr>
      </w:pPr>
      <w:r w:rsidRPr="00866569">
        <w:rPr>
          <w:color w:val="000000"/>
        </w:rPr>
        <w:t>распознавать на наглядных пособиях кости скелета конечностей и их поясов;</w:t>
      </w:r>
    </w:p>
    <w:p w14:paraId="29EA6563" w14:textId="77777777" w:rsidR="00866569" w:rsidRPr="00866569" w:rsidRDefault="00866569" w:rsidP="00866569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jc w:val="both"/>
        <w:rPr>
          <w:color w:val="000000"/>
        </w:rPr>
      </w:pPr>
      <w:r w:rsidRPr="00866569">
        <w:rPr>
          <w:color w:val="000000"/>
        </w:rPr>
        <w:t>оказывать первую помощь при ушибах, переломах костей и вывихах суставов;</w:t>
      </w:r>
    </w:p>
    <w:p w14:paraId="204055F1" w14:textId="77777777" w:rsidR="00866569" w:rsidRPr="00866569" w:rsidRDefault="00866569" w:rsidP="00866569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jc w:val="both"/>
        <w:rPr>
          <w:color w:val="000000"/>
        </w:rPr>
      </w:pPr>
      <w:r w:rsidRPr="00866569">
        <w:rPr>
          <w:color w:val="000000"/>
        </w:rPr>
        <w:t>выявлять взаимосвязь между особенностями строения клеток крови и их функциями;</w:t>
      </w:r>
    </w:p>
    <w:p w14:paraId="5F2DC342" w14:textId="77777777" w:rsidR="00866569" w:rsidRPr="00866569" w:rsidRDefault="00866569" w:rsidP="00866569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jc w:val="both"/>
        <w:rPr>
          <w:color w:val="000000"/>
        </w:rPr>
      </w:pPr>
      <w:r w:rsidRPr="00866569">
        <w:rPr>
          <w:color w:val="000000"/>
        </w:rPr>
        <w:t>проводить наблюдение и описание клеток крови на готовых микропрепаратах;</w:t>
      </w:r>
    </w:p>
    <w:p w14:paraId="79A8AA77" w14:textId="77777777" w:rsidR="00866569" w:rsidRPr="00866569" w:rsidRDefault="00866569" w:rsidP="00866569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jc w:val="both"/>
        <w:rPr>
          <w:color w:val="000000"/>
        </w:rPr>
      </w:pPr>
      <w:r w:rsidRPr="00866569">
        <w:rPr>
          <w:color w:val="000000"/>
        </w:rPr>
        <w:t>объяснять строение и роль кровеносной и лимфатической систем;</w:t>
      </w:r>
    </w:p>
    <w:p w14:paraId="56A0A239" w14:textId="77777777" w:rsidR="00866569" w:rsidRPr="00866569" w:rsidRDefault="00866569" w:rsidP="00866569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jc w:val="both"/>
        <w:rPr>
          <w:color w:val="000000"/>
        </w:rPr>
      </w:pPr>
      <w:r w:rsidRPr="00866569">
        <w:rPr>
          <w:color w:val="000000"/>
        </w:rPr>
        <w:t>выделять особенности строения сосудистой системы и движения крови по сосудам;</w:t>
      </w:r>
    </w:p>
    <w:p w14:paraId="6B7C3C72" w14:textId="77777777" w:rsidR="00866569" w:rsidRPr="00866569" w:rsidRDefault="00866569" w:rsidP="00866569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jc w:val="both"/>
        <w:rPr>
          <w:color w:val="000000"/>
        </w:rPr>
      </w:pPr>
      <w:r w:rsidRPr="00866569">
        <w:rPr>
          <w:color w:val="000000"/>
        </w:rPr>
        <w:t>измерять пульс и кровяное давление;</w:t>
      </w:r>
    </w:p>
    <w:p w14:paraId="1827D628" w14:textId="77777777" w:rsidR="00866569" w:rsidRPr="00866569" w:rsidRDefault="00866569" w:rsidP="00866569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jc w:val="both"/>
        <w:rPr>
          <w:color w:val="000000"/>
        </w:rPr>
      </w:pPr>
      <w:r w:rsidRPr="00866569">
        <w:rPr>
          <w:color w:val="000000"/>
        </w:rPr>
        <w:t>выделять существенные признаки процессов дыхания и газообмена;</w:t>
      </w:r>
    </w:p>
    <w:p w14:paraId="4B4F7002" w14:textId="77777777" w:rsidR="00866569" w:rsidRPr="00866569" w:rsidRDefault="00866569" w:rsidP="00866569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jc w:val="both"/>
        <w:rPr>
          <w:color w:val="000000"/>
        </w:rPr>
      </w:pPr>
      <w:r w:rsidRPr="00866569">
        <w:rPr>
          <w:color w:val="000000"/>
        </w:rPr>
        <w:t>оказывать первую помощь при отравлении угарным газом, спасении утопающего, простудных заболеваниях.;</w:t>
      </w:r>
    </w:p>
    <w:p w14:paraId="4188CE66" w14:textId="77777777" w:rsidR="00866569" w:rsidRPr="00866569" w:rsidRDefault="00866569" w:rsidP="00866569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jc w:val="both"/>
        <w:rPr>
          <w:color w:val="000000"/>
        </w:rPr>
      </w:pPr>
      <w:r w:rsidRPr="00866569">
        <w:rPr>
          <w:color w:val="000000"/>
        </w:rPr>
        <w:t>выделять существенные признаки процессов питания и пищеварения;</w:t>
      </w:r>
    </w:p>
    <w:p w14:paraId="3862F872" w14:textId="77777777" w:rsidR="00866569" w:rsidRPr="00866569" w:rsidRDefault="00866569" w:rsidP="00866569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jc w:val="both"/>
        <w:rPr>
          <w:color w:val="000000"/>
        </w:rPr>
      </w:pPr>
      <w:r w:rsidRPr="00866569">
        <w:rPr>
          <w:color w:val="000000"/>
        </w:rPr>
        <w:t>приводить доказательства (аргументировать) необходимости соблюдения мер профилактики нарушений работы пищеварительной системы;</w:t>
      </w:r>
    </w:p>
    <w:p w14:paraId="47E1FBA4" w14:textId="77777777" w:rsidR="00866569" w:rsidRPr="00866569" w:rsidRDefault="00866569" w:rsidP="00866569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jc w:val="both"/>
        <w:rPr>
          <w:color w:val="000000"/>
        </w:rPr>
      </w:pPr>
      <w:r w:rsidRPr="00866569">
        <w:rPr>
          <w:color w:val="000000"/>
        </w:rPr>
        <w:t>выделять существенные признаки обмена веществ и превращений энергии в организме человека;</w:t>
      </w:r>
    </w:p>
    <w:p w14:paraId="437F8E55" w14:textId="77777777" w:rsidR="00866569" w:rsidRPr="00866569" w:rsidRDefault="00866569" w:rsidP="00866569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jc w:val="both"/>
        <w:rPr>
          <w:color w:val="000000"/>
        </w:rPr>
      </w:pPr>
      <w:r w:rsidRPr="00866569">
        <w:rPr>
          <w:color w:val="000000"/>
        </w:rPr>
        <w:t>объяснять роль витаминов в организме человека;</w:t>
      </w:r>
    </w:p>
    <w:p w14:paraId="0F841EDC" w14:textId="77777777" w:rsidR="00866569" w:rsidRPr="00866569" w:rsidRDefault="00866569" w:rsidP="008665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66569">
        <w:rPr>
          <w:rFonts w:ascii="Times New Roman" w:hAnsi="Times New Roman"/>
          <w:b/>
          <w:sz w:val="24"/>
          <w:szCs w:val="24"/>
        </w:rPr>
        <w:t xml:space="preserve">Обучающийся получит возможность научиться: </w:t>
      </w:r>
    </w:p>
    <w:p w14:paraId="5AA09871" w14:textId="77777777" w:rsidR="00866569" w:rsidRPr="00866569" w:rsidRDefault="00866569" w:rsidP="00866569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lastRenderedPageBreak/>
        <w:t>приводить доказательства (аргументация) необходимости соблюдения мер профилактики нарушений развития авитаминозов;</w:t>
      </w:r>
    </w:p>
    <w:p w14:paraId="5E04FB92" w14:textId="77777777" w:rsidR="00866569" w:rsidRPr="00866569" w:rsidRDefault="00866569" w:rsidP="00866569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t>выделять существенные признаки покровов тела, терморегуляции;</w:t>
      </w:r>
    </w:p>
    <w:p w14:paraId="0033E5B0" w14:textId="77777777" w:rsidR="00866569" w:rsidRPr="00866569" w:rsidRDefault="00866569" w:rsidP="00866569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t>оказывать первую помощь при тепловом и солнечном ударе, ожогах, обморожениях, травмах кожного покрова;</w:t>
      </w:r>
    </w:p>
    <w:p w14:paraId="61FF35A7" w14:textId="77777777" w:rsidR="00866569" w:rsidRPr="00866569" w:rsidRDefault="00866569" w:rsidP="00866569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t>объяснять значение нервной системы в регуляции процессов жизнедеятельности;</w:t>
      </w:r>
    </w:p>
    <w:p w14:paraId="16BA21A9" w14:textId="77777777" w:rsidR="00866569" w:rsidRPr="00866569" w:rsidRDefault="00866569" w:rsidP="00866569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t>объяснять влияние отделов нервной системы на деятельность органов;</w:t>
      </w:r>
    </w:p>
    <w:p w14:paraId="7DAA1806" w14:textId="77777777" w:rsidR="00866569" w:rsidRPr="00866569" w:rsidRDefault="00866569" w:rsidP="00866569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t>выделять существенные признаки строения и функционирования органов чувств;</w:t>
      </w:r>
    </w:p>
    <w:p w14:paraId="016890E6" w14:textId="77777777" w:rsidR="00866569" w:rsidRPr="00866569" w:rsidRDefault="00866569" w:rsidP="00866569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t>выделять существенные особенности поведения и психики человека;</w:t>
      </w:r>
    </w:p>
    <w:p w14:paraId="238B7EA1" w14:textId="77777777" w:rsidR="00866569" w:rsidRPr="00866569" w:rsidRDefault="00866569" w:rsidP="00866569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t>объяснять роль обучения и воспитания в развитии поведения и психики человека;</w:t>
      </w:r>
    </w:p>
    <w:p w14:paraId="3985AD5F" w14:textId="77777777" w:rsidR="00866569" w:rsidRPr="00866569" w:rsidRDefault="00866569" w:rsidP="00866569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t>характеризовать особенности высшей нервной деятельности человека и роль речи в развитии человека;</w:t>
      </w:r>
    </w:p>
    <w:p w14:paraId="5858F468" w14:textId="77777777" w:rsidR="00866569" w:rsidRPr="00866569" w:rsidRDefault="00866569" w:rsidP="00866569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t>выделять существенные признаки строения и функционирования органов эндокринной системы;</w:t>
      </w:r>
    </w:p>
    <w:p w14:paraId="67A528AC" w14:textId="77777777" w:rsidR="00866569" w:rsidRPr="00866569" w:rsidRDefault="00866569" w:rsidP="00866569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t>устанавливать единство нервной и гуморальной регуляции;</w:t>
      </w:r>
    </w:p>
    <w:p w14:paraId="46164818" w14:textId="77777777" w:rsidR="00866569" w:rsidRPr="00866569" w:rsidRDefault="00866569" w:rsidP="00866569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t>выделять существенные признаки органов размножения человека;</w:t>
      </w:r>
    </w:p>
    <w:p w14:paraId="5FD892FD" w14:textId="77777777" w:rsidR="00866569" w:rsidRPr="00866569" w:rsidRDefault="00866569" w:rsidP="00866569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t>объяснять вредное влияние никотина, алкоголя и наркотиков на развитие плода;</w:t>
      </w:r>
    </w:p>
    <w:p w14:paraId="128BDEB0" w14:textId="77777777" w:rsidR="00866569" w:rsidRPr="00866569" w:rsidRDefault="00866569" w:rsidP="00866569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 w:rsidRPr="00866569">
        <w:rPr>
          <w:color w:val="000000"/>
        </w:rPr>
        <w:t>приводить доказательства (аргументировать) необходимости соблюдения мер профилактики инфекций, медико-генетического консультирования для предупреждения наследственных заболеваний человека.</w:t>
      </w:r>
    </w:p>
    <w:p w14:paraId="06451560" w14:textId="77777777" w:rsidR="003649D8" w:rsidRPr="006325AF" w:rsidRDefault="003649D8" w:rsidP="003649D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351C01F" w14:textId="77777777" w:rsidR="003649D8" w:rsidRPr="006325AF" w:rsidRDefault="003649D8" w:rsidP="003649D8">
      <w:pPr>
        <w:pStyle w:val="a3"/>
        <w:tabs>
          <w:tab w:val="left" w:pos="0"/>
        </w:tabs>
        <w:spacing w:line="240" w:lineRule="auto"/>
        <w:ind w:left="0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6325AF">
        <w:rPr>
          <w:rFonts w:ascii="Times New Roman" w:hAnsi="Times New Roman"/>
          <w:b/>
          <w:bCs/>
          <w:sz w:val="24"/>
          <w:szCs w:val="24"/>
        </w:rPr>
        <w:t>Содержание пр</w:t>
      </w:r>
      <w:r>
        <w:rPr>
          <w:rFonts w:ascii="Times New Roman" w:hAnsi="Times New Roman"/>
          <w:b/>
          <w:bCs/>
          <w:sz w:val="24"/>
          <w:szCs w:val="24"/>
        </w:rPr>
        <w:t>ограммы</w:t>
      </w:r>
    </w:p>
    <w:p w14:paraId="33CEBEBA" w14:textId="16D506C1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/>
          <w:bCs/>
          <w:color w:val="000000"/>
          <w:sz w:val="24"/>
          <w:szCs w:val="24"/>
        </w:rPr>
        <w:t>1.Введение Общий обзор организма человека (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Pr="00F41433">
        <w:rPr>
          <w:rFonts w:ascii="Times New Roman" w:hAnsi="Times New Roman"/>
          <w:b/>
          <w:bCs/>
          <w:color w:val="000000"/>
          <w:sz w:val="24"/>
          <w:szCs w:val="24"/>
        </w:rPr>
        <w:t>ч.)</w:t>
      </w:r>
    </w:p>
    <w:p w14:paraId="1D77BD50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 xml:space="preserve">Биосоциальная природа человека. Морфологические, функциональные и экологические отличия человека от животных </w:t>
      </w:r>
    </w:p>
    <w:p w14:paraId="15A67471" w14:textId="1AF2B05A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>Науки о человеке: анатомия, физиология, гигиена, их методы. Значение знаний об особенностях строения и жизнедеятельности организма человека для самопознания и сохранения здоровья. Роль гигиены и санитарии в борьбе за экологически чистую природную среду, условия быта и труда. Понятие о здоровом образе жизни. Методы изучения организма человека, их значение и использование в собственной жизни. Понимание здоровья как высшей ценности. Ответственность за своё здоровье и здоровье окружающих.</w:t>
      </w:r>
    </w:p>
    <w:p w14:paraId="2DCDC661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 xml:space="preserve">Части и полости тела. Топография внутренних органов. Бытовой язык и научная номенклатура. </w:t>
      </w:r>
    </w:p>
    <w:p w14:paraId="4A403AF9" w14:textId="0570E5F2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>Расы. Происхождение человека</w:t>
      </w:r>
    </w:p>
    <w:p w14:paraId="1D234417" w14:textId="5732217F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>Клеточное строение организма человека как доказательство единства живой природы. Деление клетки – основа размножения, роста и развития организмов. Нарушения в строении и функционировании клеток – одна из причин заболеваний организмов. Ткани, органы, системы органов, их взаимосвязь как основа целостности многоклеточного организма.</w:t>
      </w:r>
    </w:p>
    <w:p w14:paraId="6CF7F3D4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>Основные ткани животных и человека, их разновидности.</w:t>
      </w:r>
    </w:p>
    <w:p w14:paraId="7F52052C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>Строение нейрона. Процессы возбуждения и торможения. Нервная и гуморальная регуляция. Рефлекс и рефлекторная дуга.</w:t>
      </w:r>
    </w:p>
    <w:p w14:paraId="089D5E40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 xml:space="preserve">Органы, системы органов, организм. Система органического мира. Основные систематические категории, их соподчиненность. Значение работ Р. Коха и Л. Пастера. Место и роль человека в системе органического мира, его сходство с животными и отличие от них. Значение знаний об особенностях строения и жизнедеятельности организма человека для самопознания и сохранения здоровья. Методы изучения организма человека, их значение и использование в собственной жизни. </w:t>
      </w:r>
    </w:p>
    <w:p w14:paraId="18357B12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>Строение и процессы жизнедеятельности организма человека.</w:t>
      </w:r>
    </w:p>
    <w:p w14:paraId="56BF0F65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>Уровни организации организма: клеточный, тканевый, органный, системный, организменный.</w:t>
      </w:r>
    </w:p>
    <w:p w14:paraId="7ABE75D2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/>
          <w:bCs/>
          <w:color w:val="000000"/>
          <w:sz w:val="24"/>
          <w:szCs w:val="24"/>
        </w:rPr>
        <w:t>2.Регуляторная система организма(6ч)</w:t>
      </w:r>
    </w:p>
    <w:p w14:paraId="77BAFB36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>Железы внутренней, внешней и смешанной секреции. Эндокринная система. Свойства гормонов, их значение в регуляции работы органов на разных этапах возрастного развития. Взаимосвязь нервной и эндокринной систем.</w:t>
      </w:r>
    </w:p>
    <w:p w14:paraId="5B44459F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Роль гормонов в обмене веществ, росте и развитии организма. Роль гормона поджелудочной железы инсулина в регуляции постоянства глюкозы в крови. </w:t>
      </w:r>
    </w:p>
    <w:p w14:paraId="652FBA1A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 xml:space="preserve">Значение нервной системы, её строение и функции.  Центральная и периферическая части нервной системы. Соматический и вегетативный отделы нервной системы. </w:t>
      </w:r>
    </w:p>
    <w:p w14:paraId="73037360" w14:textId="393BE1E6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 xml:space="preserve">Спинной мозг. Серое и белое вещество спинного мозга, центральный канал. Нервы и нервные узлы. Значение спинного мозга, его рефлекторная и проводящая функции. </w:t>
      </w:r>
    </w:p>
    <w:p w14:paraId="666E1459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 xml:space="preserve">Головной мозг. Серое и белое вещество, </w:t>
      </w:r>
      <w:proofErr w:type="spellStart"/>
      <w:r w:rsidRPr="00F41433">
        <w:rPr>
          <w:rFonts w:ascii="Times New Roman" w:hAnsi="Times New Roman"/>
          <w:bCs/>
          <w:color w:val="000000"/>
          <w:sz w:val="24"/>
          <w:szCs w:val="24"/>
        </w:rPr>
        <w:t>кора</w:t>
      </w:r>
      <w:proofErr w:type="spellEnd"/>
      <w:r w:rsidRPr="00F41433">
        <w:rPr>
          <w:rFonts w:ascii="Times New Roman" w:hAnsi="Times New Roman"/>
          <w:bCs/>
          <w:color w:val="000000"/>
          <w:sz w:val="24"/>
          <w:szCs w:val="24"/>
        </w:rPr>
        <w:t xml:space="preserve"> и ядра головного мозга. Отделы головного мозга, их строение и функции. Доли головного мозга и зоны </w:t>
      </w:r>
      <w:proofErr w:type="spellStart"/>
      <w:r w:rsidRPr="00F41433">
        <w:rPr>
          <w:rFonts w:ascii="Times New Roman" w:hAnsi="Times New Roman"/>
          <w:bCs/>
          <w:color w:val="000000"/>
          <w:sz w:val="24"/>
          <w:szCs w:val="24"/>
        </w:rPr>
        <w:t>коры</w:t>
      </w:r>
      <w:proofErr w:type="spellEnd"/>
      <w:r w:rsidRPr="00F41433">
        <w:rPr>
          <w:rFonts w:ascii="Times New Roman" w:hAnsi="Times New Roman"/>
          <w:bCs/>
          <w:color w:val="000000"/>
          <w:sz w:val="24"/>
          <w:szCs w:val="24"/>
        </w:rPr>
        <w:t xml:space="preserve"> больших полушарий. Роль лобных долей в организации произвольных действий. Речевые центры </w:t>
      </w:r>
      <w:proofErr w:type="spellStart"/>
      <w:r w:rsidRPr="00F41433">
        <w:rPr>
          <w:rFonts w:ascii="Times New Roman" w:hAnsi="Times New Roman"/>
          <w:bCs/>
          <w:color w:val="000000"/>
          <w:sz w:val="24"/>
          <w:szCs w:val="24"/>
        </w:rPr>
        <w:t>коры</w:t>
      </w:r>
      <w:proofErr w:type="spellEnd"/>
      <w:r w:rsidRPr="00F41433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</w:p>
    <w:p w14:paraId="280F7885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/>
          <w:bCs/>
          <w:color w:val="000000"/>
          <w:sz w:val="24"/>
          <w:szCs w:val="24"/>
        </w:rPr>
        <w:t>3. Органы чувств. Анализаторы (6 ч)</w:t>
      </w:r>
    </w:p>
    <w:p w14:paraId="748F4627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>Понятие об органах чувств и анализаторах. Свойства анализаторов, их значение и взаимосвязь.</w:t>
      </w:r>
    </w:p>
    <w:p w14:paraId="37833D14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 xml:space="preserve">Орган зрения. Строение и функции глаза. Зрительный анализатор. Роль </w:t>
      </w:r>
      <w:proofErr w:type="spellStart"/>
      <w:r w:rsidRPr="00F41433">
        <w:rPr>
          <w:rFonts w:ascii="Times New Roman" w:hAnsi="Times New Roman"/>
          <w:bCs/>
          <w:color w:val="000000"/>
          <w:sz w:val="24"/>
          <w:szCs w:val="24"/>
        </w:rPr>
        <w:t>коры</w:t>
      </w:r>
      <w:proofErr w:type="spellEnd"/>
      <w:r w:rsidRPr="00F41433">
        <w:rPr>
          <w:rFonts w:ascii="Times New Roman" w:hAnsi="Times New Roman"/>
          <w:bCs/>
          <w:color w:val="000000"/>
          <w:sz w:val="24"/>
          <w:szCs w:val="24"/>
        </w:rPr>
        <w:t xml:space="preserve"> больших полушарий головного мозга в распознавании зрительных образов.</w:t>
      </w:r>
    </w:p>
    <w:p w14:paraId="40CB0C4C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>Заболевания и повреждения глаз. Гигиена зрения. Первая помощь при повреждении глаз. Экология ландшафта и зрительный комфорт.</w:t>
      </w:r>
    </w:p>
    <w:p w14:paraId="48A385E4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 xml:space="preserve">Орган слуха и слуховой анализатор. Его значение. Строение и функции наружного, среднего, внутреннего уха. Части слухового анализатора. Роль </w:t>
      </w:r>
      <w:proofErr w:type="spellStart"/>
      <w:r w:rsidRPr="00F41433">
        <w:rPr>
          <w:rFonts w:ascii="Times New Roman" w:hAnsi="Times New Roman"/>
          <w:bCs/>
          <w:color w:val="000000"/>
          <w:sz w:val="24"/>
          <w:szCs w:val="24"/>
        </w:rPr>
        <w:t>коры</w:t>
      </w:r>
      <w:proofErr w:type="spellEnd"/>
      <w:r w:rsidRPr="00F41433">
        <w:rPr>
          <w:rFonts w:ascii="Times New Roman" w:hAnsi="Times New Roman"/>
          <w:bCs/>
          <w:color w:val="000000"/>
          <w:sz w:val="24"/>
          <w:szCs w:val="24"/>
        </w:rPr>
        <w:t xml:space="preserve"> больших полушарий в распознавании звуков. Центры речи. Гигиена слуха. Борьба с шумом. Болезни органов слуха и их предупреждение. Методы профилактики наиболее распространённых для подросткового возраста заболеваний. Основные факторы повседневной жизни, негативно влияющие на здоровье, способы их нейтрализации.</w:t>
      </w:r>
    </w:p>
    <w:p w14:paraId="44546434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>Органы равновесия: вестибулярный аппарат, его строение и функции. Органы осязания, вкуса, обоняния и их анализаторы. Роль мышечного чувства. Взаимодействие анализаторов.</w:t>
      </w:r>
    </w:p>
    <w:p w14:paraId="7494F9B3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/>
          <w:bCs/>
          <w:color w:val="000000"/>
          <w:sz w:val="24"/>
          <w:szCs w:val="24"/>
        </w:rPr>
        <w:t>4. Опорно-двигательная система (8 ч.)</w:t>
      </w:r>
    </w:p>
    <w:p w14:paraId="123C4DED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 xml:space="preserve">Компоненты опорно-двигательной системы (кости, мышцы, сухожилия), их значение. Соединение костей в скелете. Строение суставов. Состав и строение костей. </w:t>
      </w:r>
    </w:p>
    <w:p w14:paraId="2E86475A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>Основные отделы скелета. Строение позвонков, позвоночник, их функции. Первая помощь при травмах опорно-двигательной системы.</w:t>
      </w:r>
    </w:p>
    <w:p w14:paraId="706C21C2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>Мышцы, типы мышц, их строение и значение. Основные группы мышц. Работа мышц. Регуляция мышечных движений. Энергетика мышечных сокращений. Утомление, его причины. Предупреждение нарушений осанки и плоскостопия.</w:t>
      </w:r>
    </w:p>
    <w:p w14:paraId="7F57F60D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>Развитие опорно-двигательной системы. Влияние факторов окружающей среды и образа жизни на формирование и развитие скелета. Последствия гиподинамии. Влияние тренировки на скелет и мышцы. Распределение физической нагрузки в течение дня. Ответственность за своё здоровье и здоровье окружающих. Спортивный календарь Урала для детей и взрослых: сезонные виды спорта.</w:t>
      </w:r>
    </w:p>
    <w:p w14:paraId="6C87442F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/>
          <w:bCs/>
          <w:color w:val="000000"/>
          <w:sz w:val="24"/>
          <w:szCs w:val="24"/>
        </w:rPr>
        <w:t>5. Кровь и кровообращение (8 ч)</w:t>
      </w:r>
    </w:p>
    <w:p w14:paraId="1C4FBBD5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>Транспорт веществ. Внутренняя среда организма. Кровеносная и лимфатическая системы. Значение постоянства внутренней среды организма. Кровь. Группы крови. Переливание крови. Иммунитет. Факторы, влияющие на иммунитет. Значение работ Л. Пастера и И.И. Мечникова в области иммунитета. Артериальное и венозное кровотечения. Приемы оказания первой помощи при кровотечениях.</w:t>
      </w:r>
    </w:p>
    <w:p w14:paraId="39E59E7D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>Компоненты внутренней среды организма (кровь, тканевая жидкость, лимфа), их кругооборот и взаимосвязь. Состав крови, функции плазмы и форменных элементов. Артериальная и венозная кровь. Значение работ И.И. Мечникова для изучения процессов воспаления.</w:t>
      </w:r>
    </w:p>
    <w:p w14:paraId="38FDFF85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>Функции лимфоцитов. Иммунитет. Органы иммунной системы. Иммунная реакция. Антигены и антитела. Клеточный и гуморальный иммунитет.</w:t>
      </w:r>
    </w:p>
    <w:p w14:paraId="0340708E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 xml:space="preserve">Роль болезнетворных микробов и вирусов в развитии инфекционных болезней. Работы </w:t>
      </w:r>
      <w:proofErr w:type="spellStart"/>
      <w:r w:rsidRPr="00F41433">
        <w:rPr>
          <w:rFonts w:ascii="Times New Roman" w:hAnsi="Times New Roman"/>
          <w:bCs/>
          <w:color w:val="000000"/>
          <w:sz w:val="24"/>
          <w:szCs w:val="24"/>
        </w:rPr>
        <w:t>Э.Дженнера</w:t>
      </w:r>
      <w:proofErr w:type="spellEnd"/>
      <w:r w:rsidRPr="00F41433">
        <w:rPr>
          <w:rFonts w:ascii="Times New Roman" w:hAnsi="Times New Roman"/>
          <w:bCs/>
          <w:color w:val="000000"/>
          <w:sz w:val="24"/>
          <w:szCs w:val="24"/>
        </w:rPr>
        <w:t xml:space="preserve"> и </w:t>
      </w:r>
      <w:proofErr w:type="spellStart"/>
      <w:r w:rsidRPr="00F41433">
        <w:rPr>
          <w:rFonts w:ascii="Times New Roman" w:hAnsi="Times New Roman"/>
          <w:bCs/>
          <w:color w:val="000000"/>
          <w:sz w:val="24"/>
          <w:szCs w:val="24"/>
        </w:rPr>
        <w:t>Л.Пастера</w:t>
      </w:r>
      <w:proofErr w:type="spellEnd"/>
      <w:r w:rsidRPr="00F41433">
        <w:rPr>
          <w:rFonts w:ascii="Times New Roman" w:hAnsi="Times New Roman"/>
          <w:bCs/>
          <w:color w:val="000000"/>
          <w:sz w:val="24"/>
          <w:szCs w:val="24"/>
        </w:rPr>
        <w:t>. Понятие вакцины и лечебной сыворотки. Типы иммунитета. Тканевая совместимость и переливание крови.</w:t>
      </w:r>
      <w:r w:rsidRPr="00F41433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  </w:t>
      </w:r>
      <w:r w:rsidRPr="00F41433">
        <w:rPr>
          <w:rFonts w:ascii="Times New Roman" w:hAnsi="Times New Roman"/>
          <w:bCs/>
          <w:color w:val="000000"/>
          <w:sz w:val="24"/>
          <w:szCs w:val="24"/>
        </w:rPr>
        <w:t>Основные факторы повседневной жизни, негативно влияющие на здоровье. Способы их нейтрализации. Индивидуальные особенности здоровья и способы предупреждения возможных заболеваний.</w:t>
      </w:r>
    </w:p>
    <w:p w14:paraId="5A2AA5E4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>Строение сердца. Фазы сердечной деятельности. Кровеносные сосуды, их типы, особенности строения.</w:t>
      </w:r>
    </w:p>
    <w:p w14:paraId="312AFF69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Большой и малый круги кровообращения. </w:t>
      </w:r>
      <w:proofErr w:type="spellStart"/>
      <w:r w:rsidRPr="00F41433">
        <w:rPr>
          <w:rFonts w:ascii="Times New Roman" w:hAnsi="Times New Roman"/>
          <w:bCs/>
          <w:color w:val="000000"/>
          <w:sz w:val="24"/>
          <w:szCs w:val="24"/>
        </w:rPr>
        <w:t>Лимфоотток</w:t>
      </w:r>
      <w:proofErr w:type="spellEnd"/>
      <w:r w:rsidRPr="00F41433">
        <w:rPr>
          <w:rFonts w:ascii="Times New Roman" w:hAnsi="Times New Roman"/>
          <w:bCs/>
          <w:color w:val="000000"/>
          <w:sz w:val="24"/>
          <w:szCs w:val="24"/>
        </w:rPr>
        <w:t>. Движение крови по сосудам, его причины. Пульс. Артериальное давление, способы его измерения. Гипотония и гипертония, их причины. Изменения при инфаркте миокарда. Регуляция работы сердца и сосудов (нервная и гуморальная). Автоматизм сердечной деятельности. Влияние мышечной нагрузки на сердце и сосуды. Значение тренировки сердца. Функциональные сердечно-сосудистые пробы как средство личного самоконтроля.</w:t>
      </w:r>
    </w:p>
    <w:p w14:paraId="599538FB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 xml:space="preserve">Первая помощь при кровотечениях различного типа. </w:t>
      </w:r>
    </w:p>
    <w:p w14:paraId="4CB7ED38" w14:textId="077D24FA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/>
          <w:bCs/>
          <w:color w:val="000000"/>
          <w:sz w:val="24"/>
          <w:szCs w:val="24"/>
        </w:rPr>
        <w:t>6. Дыхательная система (</w:t>
      </w:r>
      <w:r w:rsidR="000E56CF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Pr="00F41433">
        <w:rPr>
          <w:rFonts w:ascii="Times New Roman" w:hAnsi="Times New Roman"/>
          <w:b/>
          <w:bCs/>
          <w:color w:val="000000"/>
          <w:sz w:val="24"/>
          <w:szCs w:val="24"/>
        </w:rPr>
        <w:t>ч)</w:t>
      </w:r>
    </w:p>
    <w:p w14:paraId="471456BC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>Дыхание. Дыхательная система. Заболевания органов дыхания и их профилактика. Предупреждение распространения инфекционных заболеваний и соблюдение мер профилактики для защиты собственного организма. Чистота атмосферного воздуха как фактор здоровья. Приемы оказания первой помощи при отравлении угарным газом, спасении утопающего.</w:t>
      </w:r>
    </w:p>
    <w:p w14:paraId="0A953870" w14:textId="49560973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 xml:space="preserve">Значение дыхания. Органы дыхания, их строение и функции. Газообмен в лёгких и тканях. Дыхательные движения.  Регуляция дыхательных движений. Защитные рефлексы. Гуморальная регуляция </w:t>
      </w:r>
      <w:proofErr w:type="spellStart"/>
      <w:r w:rsidRPr="00F41433">
        <w:rPr>
          <w:rFonts w:ascii="Times New Roman" w:hAnsi="Times New Roman"/>
          <w:bCs/>
          <w:color w:val="000000"/>
          <w:sz w:val="24"/>
          <w:szCs w:val="24"/>
        </w:rPr>
        <w:t>дыхания.Болезни</w:t>
      </w:r>
      <w:proofErr w:type="spellEnd"/>
      <w:r w:rsidRPr="00F41433">
        <w:rPr>
          <w:rFonts w:ascii="Times New Roman" w:hAnsi="Times New Roman"/>
          <w:bCs/>
          <w:color w:val="000000"/>
          <w:sz w:val="24"/>
          <w:szCs w:val="24"/>
        </w:rPr>
        <w:t xml:space="preserve"> органов дыхания, их профилактика. Флюорография как средство ранней диагностики лёгочных заболеваний.</w:t>
      </w:r>
    </w:p>
    <w:p w14:paraId="19A2C661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>Гигиена дыхания. Значение чистого воздуха для здоровья человека. Защита воздуха от загрязнений. Понятие о предельно допустимых концентрациях вредных веществ в воздухе. Курение как фактор риска. Борьба с пылью.</w:t>
      </w:r>
      <w:r w:rsidRPr="00F41433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</w:t>
      </w:r>
      <w:r w:rsidRPr="00F41433">
        <w:rPr>
          <w:rFonts w:ascii="Times New Roman" w:hAnsi="Times New Roman"/>
          <w:bCs/>
          <w:color w:val="000000"/>
          <w:sz w:val="24"/>
          <w:szCs w:val="24"/>
        </w:rPr>
        <w:t xml:space="preserve">Экологическое состояние территории проживания и здоровье местного населения. Ответственность каждого человека за состояние окружающей среды. Укрепление органов дыхания. Жизненная ёмкость лёгких, её измерение и зависимость от уровня тренированности человека. Дыхательная гимнастика. </w:t>
      </w:r>
    </w:p>
    <w:p w14:paraId="14A138BB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>Первая помощь при поражении органов дыхания. Искусственное дыхание и непрямой массаж сердца.</w:t>
      </w:r>
    </w:p>
    <w:p w14:paraId="080A07F9" w14:textId="75F55BF3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/>
          <w:bCs/>
          <w:color w:val="000000"/>
          <w:sz w:val="24"/>
          <w:szCs w:val="24"/>
        </w:rPr>
        <w:t>7. Пищеварительная система (</w:t>
      </w:r>
      <w:r w:rsidR="000E56CF">
        <w:rPr>
          <w:rFonts w:ascii="Times New Roman" w:hAnsi="Times New Roman"/>
          <w:b/>
          <w:bCs/>
          <w:color w:val="000000"/>
          <w:sz w:val="24"/>
          <w:szCs w:val="24"/>
        </w:rPr>
        <w:t xml:space="preserve">7 </w:t>
      </w:r>
      <w:r w:rsidRPr="00F41433">
        <w:rPr>
          <w:rFonts w:ascii="Times New Roman" w:hAnsi="Times New Roman"/>
          <w:b/>
          <w:bCs/>
          <w:color w:val="000000"/>
          <w:sz w:val="24"/>
          <w:szCs w:val="24"/>
        </w:rPr>
        <w:t>ч.)</w:t>
      </w:r>
    </w:p>
    <w:p w14:paraId="03E08B1E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 xml:space="preserve">Питание. Пищеварительная система. Роль ферментов в пищеварении. Исследования </w:t>
      </w:r>
      <w:proofErr w:type="spellStart"/>
      <w:r w:rsidRPr="00F41433">
        <w:rPr>
          <w:rFonts w:ascii="Times New Roman" w:hAnsi="Times New Roman"/>
          <w:bCs/>
          <w:color w:val="000000"/>
          <w:sz w:val="24"/>
          <w:szCs w:val="24"/>
        </w:rPr>
        <w:t>И.П.Павлова</w:t>
      </w:r>
      <w:proofErr w:type="spellEnd"/>
      <w:r w:rsidRPr="00F41433">
        <w:rPr>
          <w:rFonts w:ascii="Times New Roman" w:hAnsi="Times New Roman"/>
          <w:bCs/>
          <w:color w:val="000000"/>
          <w:sz w:val="24"/>
          <w:szCs w:val="24"/>
        </w:rPr>
        <w:t xml:space="preserve"> в области пищеварения. Пища как биологическая основа жизни. Профилактика гепатита и кишечных инфекций.</w:t>
      </w:r>
    </w:p>
    <w:p w14:paraId="58459F17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>Значение питания. Пищевые продукты и питательные вещества. Пища как важный экологический фактор здоровья. Экологическая чистота пищевых продуктов.</w:t>
      </w:r>
    </w:p>
    <w:p w14:paraId="01F5211B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>Значение пищеварения. Система пищеварительных органов: пищеварительный тракт, пищеварительные железы.</w:t>
      </w:r>
    </w:p>
    <w:p w14:paraId="3403C3EE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>Пищеварение в ротовой полости. Строение и функции зубов. Роль слюны в переваривании пищи. Глотание, его рефлекторная основа. Пищеварение в желудке, состав желудочного сока. Переваривание пищи в двенадцатиперстной кишке, роль желчи и сока поджелудочной железы. Конечные продукты переваривания питательных веществ. Всасывание. Строение и функции ворсинок. Роль толстого кишечника в пищеварении.</w:t>
      </w:r>
    </w:p>
    <w:p w14:paraId="0F804101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>Наиболее опасные болезни органов пищеварительной системы.</w:t>
      </w:r>
    </w:p>
    <w:p w14:paraId="464A8F0A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>Регуляция пищеварения. Голод и насыщение. Безусловные и условные рефлексы в процессе пищеварения, их торможение.</w:t>
      </w:r>
    </w:p>
    <w:p w14:paraId="355E5E02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>Питание и здоровье. Национально-культурные традиции питания населения региона. Зависимость традиций питания от места проживания и культуры народа. Особенности Уральской кухни и ее роль в организации рационального питания для местных жителей. Методы профилактики заболеваний, наиболее распространённых для подросткового возраста. Инфекционные болезни органов пищеварения, их возбудители и переносчики, меры профилактики. Пищевые отравления. Меры первой помощи.</w:t>
      </w:r>
    </w:p>
    <w:p w14:paraId="0049315F" w14:textId="74E50091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/>
          <w:bCs/>
          <w:color w:val="000000"/>
          <w:sz w:val="24"/>
          <w:szCs w:val="24"/>
        </w:rPr>
        <w:t>8. Обмен веществ и энергии. Витамины (</w:t>
      </w:r>
      <w:r w:rsidR="000E56CF">
        <w:rPr>
          <w:rFonts w:ascii="Times New Roman" w:hAnsi="Times New Roman"/>
          <w:b/>
          <w:bCs/>
          <w:color w:val="000000"/>
          <w:sz w:val="24"/>
          <w:szCs w:val="24"/>
        </w:rPr>
        <w:t>3</w:t>
      </w:r>
      <w:r w:rsidRPr="00F41433">
        <w:rPr>
          <w:rFonts w:ascii="Times New Roman" w:hAnsi="Times New Roman"/>
          <w:b/>
          <w:bCs/>
          <w:color w:val="000000"/>
          <w:sz w:val="24"/>
          <w:szCs w:val="24"/>
        </w:rPr>
        <w:t xml:space="preserve"> ч)</w:t>
      </w:r>
    </w:p>
    <w:p w14:paraId="12F7B74C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 xml:space="preserve">Значение питательных веществ для восстановления структур, их роста и </w:t>
      </w:r>
      <w:proofErr w:type="spellStart"/>
      <w:r w:rsidRPr="00F41433">
        <w:rPr>
          <w:rFonts w:ascii="Times New Roman" w:hAnsi="Times New Roman"/>
          <w:bCs/>
          <w:color w:val="000000"/>
          <w:sz w:val="24"/>
          <w:szCs w:val="24"/>
        </w:rPr>
        <w:t>энергообразования</w:t>
      </w:r>
      <w:proofErr w:type="spellEnd"/>
      <w:r w:rsidRPr="00F41433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443F916A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>Обменные процессы в организме. Стадии обмена: подготовительная, клеточная и заключительная. Пластический и энергетический обмен. Нормы питания, их связь с энергетическими тратами организма. Энергоёмкость питательных веществ. Определение норм питания.</w:t>
      </w:r>
      <w:r w:rsidRPr="00F41433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 </w:t>
      </w:r>
      <w:r w:rsidRPr="00F41433">
        <w:rPr>
          <w:rFonts w:ascii="Times New Roman" w:hAnsi="Times New Roman"/>
          <w:bCs/>
          <w:color w:val="000000"/>
          <w:sz w:val="24"/>
          <w:szCs w:val="24"/>
        </w:rPr>
        <w:t>Национально-культурные традиции питания населения региона. Зависимость традиций питания от места проживания и культуры народа.</w:t>
      </w:r>
    </w:p>
    <w:p w14:paraId="55BA5732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lastRenderedPageBreak/>
        <w:t>Витамины, их связь с ферментами и другими биологически активными веществами. Авитаминозы, гиповитаминозы и гипервитаминозы, их признаки. Сохранение витаминов в пище. Водо- и жирорастворимые витамины.</w:t>
      </w:r>
    </w:p>
    <w:p w14:paraId="68AFF45A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/>
          <w:bCs/>
          <w:color w:val="000000"/>
          <w:sz w:val="24"/>
          <w:szCs w:val="24"/>
        </w:rPr>
        <w:t>9. Мочевыделительная система и кожа (6 ч)</w:t>
      </w:r>
    </w:p>
    <w:p w14:paraId="413DFCB5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 xml:space="preserve">Значение выделения. Пути удаления продуктов обмена из организма. Органы мочевыделения. Строение почки. Нефроны, их функции. Роль почек в поддержании гомеостаза внутренней среды. Регуляция работы почек. </w:t>
      </w:r>
    </w:p>
    <w:p w14:paraId="021487B2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>Предупреждение заболеваний почек. Нарушения диеты и экологическая загрязнённость и пищевых продуктов как причина заболеваний почек. Вред спиртных напитков. Мочеполовые инфекции, меры их предупреждения для сохранения здоровья. Методы профилактики заболеваний, наиболее распространённых для подросткового возраста.</w:t>
      </w:r>
    </w:p>
    <w:p w14:paraId="68A66644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 xml:space="preserve">Значение воды и минеральных веществ для организма. Режим питья. </w:t>
      </w:r>
    </w:p>
    <w:p w14:paraId="52AE3E28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>Барьерная роль кожи. Строение кожи. Потовые и сальные железы. Придатки кожи: волосы и ногти. Типы кожи. Уход за кожей.</w:t>
      </w:r>
    </w:p>
    <w:p w14:paraId="01937441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 xml:space="preserve">Нарушения кожных покровов и повреждения кожи. Причины кожных болезней. Методы профилактики наиболее распространённых для подросткового возраста заболеваний кожи. Травмы кожи. Первая помощь при травмах кожи. </w:t>
      </w:r>
    </w:p>
    <w:p w14:paraId="10DF8E6C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>Роль кожи в терморегуляции. Адаптация человека к холодному и жаркому климату. Закаливание. Первая помощь при тепловом и солнечном  ударе. Теплообразование и теплопередача, их регуляция. Гигиена одежды.</w:t>
      </w:r>
    </w:p>
    <w:p w14:paraId="6B679089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>10</w:t>
      </w:r>
      <w:r w:rsidRPr="00F41433">
        <w:rPr>
          <w:rFonts w:ascii="Times New Roman" w:hAnsi="Times New Roman"/>
          <w:b/>
          <w:bCs/>
          <w:color w:val="000000"/>
          <w:sz w:val="24"/>
          <w:szCs w:val="24"/>
        </w:rPr>
        <w:t>. Поведение и психика (7ч)</w:t>
      </w:r>
    </w:p>
    <w:p w14:paraId="7F20D229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>Врождённые формы поведения: безусловные рефлексы, инстинкты, запечатление. Приобретённые формы поведения.</w:t>
      </w:r>
    </w:p>
    <w:p w14:paraId="292B7731" w14:textId="5F741699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>Закономерности работы головного мозга. Работы И.М.</w:t>
      </w:r>
      <w:r w:rsidR="00EE3DA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41433">
        <w:rPr>
          <w:rFonts w:ascii="Times New Roman" w:hAnsi="Times New Roman"/>
          <w:bCs/>
          <w:color w:val="000000"/>
          <w:sz w:val="24"/>
          <w:szCs w:val="24"/>
        </w:rPr>
        <w:t>Сеченова, И.П.</w:t>
      </w:r>
      <w:r w:rsidR="00EE3DA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41433">
        <w:rPr>
          <w:rFonts w:ascii="Times New Roman" w:hAnsi="Times New Roman"/>
          <w:bCs/>
          <w:color w:val="000000"/>
          <w:sz w:val="24"/>
          <w:szCs w:val="24"/>
        </w:rPr>
        <w:t>Павлова, А.А.</w:t>
      </w:r>
      <w:r w:rsidR="00EE3DA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41433">
        <w:rPr>
          <w:rFonts w:ascii="Times New Roman" w:hAnsi="Times New Roman"/>
          <w:bCs/>
          <w:color w:val="000000"/>
          <w:sz w:val="24"/>
          <w:szCs w:val="24"/>
        </w:rPr>
        <w:t>Ухтомского по изучению закономерностей работы головного мозга. Безусловное и условное торможение. Явление доминанты.</w:t>
      </w:r>
    </w:p>
    <w:p w14:paraId="038855DE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>Биологические ритмы. Сон и его значение. Фазы сна.</w:t>
      </w:r>
    </w:p>
    <w:p w14:paraId="2052C891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>Особенности высшей нервной деятельности человека. Речь, сознание и трудовая деятельность. Деятельность человека – глобальный экологический фактор. Охрана окружающей среды как важное условие сохранения жизни на Земле.</w:t>
      </w:r>
    </w:p>
    <w:p w14:paraId="22E52EE1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>Познавательные процессы человека: ощущения, восприятия, память, воображение, мышление.</w:t>
      </w:r>
    </w:p>
    <w:p w14:paraId="4D443D29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>Волевые процессы. Качества воли. Внушаемость и негативизм. Основные виды зависимостей. Ценность свободы от любого вида зависимостей.</w:t>
      </w:r>
    </w:p>
    <w:p w14:paraId="4DEB3C6A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>Эмоции: эмоциональные реакции, эмоциональные состояния, эмоциональные отношения. Их зарождение, развитие, угасание и переключение.</w:t>
      </w:r>
    </w:p>
    <w:p w14:paraId="54798546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>Работоспособность. Режим дня. Стресс и его воздействие на здоровье человека. Способы выхода из стрессовой ситуации.</w:t>
      </w:r>
    </w:p>
    <w:p w14:paraId="54FAB54E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>Адаптация и акклиматизация к новым климатическим условиям.</w:t>
      </w:r>
    </w:p>
    <w:p w14:paraId="310A5A3D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>Личность и её особенности. Выбор профессии.</w:t>
      </w:r>
    </w:p>
    <w:p w14:paraId="75349506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 xml:space="preserve">Человек и его место в биосфере. </w:t>
      </w:r>
      <w:proofErr w:type="spellStart"/>
      <w:r w:rsidRPr="00F41433">
        <w:rPr>
          <w:rFonts w:ascii="Times New Roman" w:hAnsi="Times New Roman"/>
          <w:bCs/>
          <w:color w:val="000000"/>
          <w:sz w:val="24"/>
          <w:szCs w:val="24"/>
        </w:rPr>
        <w:t>Социоприродная</w:t>
      </w:r>
      <w:proofErr w:type="spellEnd"/>
      <w:r w:rsidRPr="00F41433">
        <w:rPr>
          <w:rFonts w:ascii="Times New Roman" w:hAnsi="Times New Roman"/>
          <w:bCs/>
          <w:color w:val="000000"/>
          <w:sz w:val="24"/>
          <w:szCs w:val="24"/>
        </w:rPr>
        <w:t xml:space="preserve"> экосистема, </w:t>
      </w:r>
      <w:proofErr w:type="spellStart"/>
      <w:r w:rsidRPr="00F41433">
        <w:rPr>
          <w:rFonts w:ascii="Times New Roman" w:hAnsi="Times New Roman"/>
          <w:bCs/>
          <w:color w:val="000000"/>
          <w:sz w:val="24"/>
          <w:szCs w:val="24"/>
        </w:rPr>
        <w:t>урбосфера</w:t>
      </w:r>
      <w:proofErr w:type="spellEnd"/>
      <w:r w:rsidRPr="00F41433">
        <w:rPr>
          <w:rFonts w:ascii="Times New Roman" w:hAnsi="Times New Roman"/>
          <w:bCs/>
          <w:color w:val="000000"/>
          <w:sz w:val="24"/>
          <w:szCs w:val="24"/>
        </w:rPr>
        <w:t xml:space="preserve"> и </w:t>
      </w:r>
      <w:proofErr w:type="spellStart"/>
      <w:r w:rsidRPr="00F41433">
        <w:rPr>
          <w:rFonts w:ascii="Times New Roman" w:hAnsi="Times New Roman"/>
          <w:bCs/>
          <w:color w:val="000000"/>
          <w:sz w:val="24"/>
          <w:szCs w:val="24"/>
        </w:rPr>
        <w:t>агросфера</w:t>
      </w:r>
      <w:proofErr w:type="spellEnd"/>
      <w:r w:rsidRPr="00F41433">
        <w:rPr>
          <w:rFonts w:ascii="Times New Roman" w:hAnsi="Times New Roman"/>
          <w:bCs/>
          <w:color w:val="000000"/>
          <w:sz w:val="24"/>
          <w:szCs w:val="24"/>
        </w:rPr>
        <w:t>. Ответственность каждого человека за состояние окружающей среды и устойчивость экосистем.</w:t>
      </w:r>
    </w:p>
    <w:p w14:paraId="7D45F03A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/>
          <w:bCs/>
          <w:color w:val="000000"/>
          <w:sz w:val="24"/>
          <w:szCs w:val="24"/>
        </w:rPr>
        <w:t>11.. Индивидуальное развитие организма (3 ч.)</w:t>
      </w:r>
    </w:p>
    <w:p w14:paraId="7F1DD462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>Половые и возрастные особенности человека. Половые хромосомы. Роль биологических и социальных факторов в развитии человека.</w:t>
      </w:r>
    </w:p>
    <w:p w14:paraId="3669A26C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>Женская половая система. Мужская половая система.</w:t>
      </w:r>
    </w:p>
    <w:p w14:paraId="0D88D597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 xml:space="preserve">Половое созревание юношей и девушек. Биологическая и социальная зрелость. Особенности полового созревания мальчиков и девочек в подростковом возрасте. Физиологическое и психологическое регулирование процессов, сопровождающих процессы полового созревания. </w:t>
      </w:r>
    </w:p>
    <w:p w14:paraId="5576B8DA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>Планирование семьи. Охрана материнства и детства.</w:t>
      </w:r>
    </w:p>
    <w:p w14:paraId="469E6979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 xml:space="preserve">Беременность. Внутриутробное развитие организма. Оплодотворение. Первые стадии зародышевого развития. Формирование плода. Биогенетический закон Геккеля-Мюллера и причины его нарушения. Созревание плода. Роды. Уход за новорожденным. </w:t>
      </w:r>
    </w:p>
    <w:p w14:paraId="46411E79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>Развитие после рождения. Периоды жизни человека. Биологический и календарный возраст.</w:t>
      </w:r>
    </w:p>
    <w:p w14:paraId="4B3AE7CA" w14:textId="77777777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lastRenderedPageBreak/>
        <w:t>Наследственные и врождённые заболевания. Болезни, передающиеся половым путём. Вредное влияние на организм курения, алкоголя, наркотиков. Здоровье и трудоспособность человека в разные периоды его жизни. Основные характеристики и нормы здорового образа жизни и эффективные способы его сохранения.</w:t>
      </w:r>
    </w:p>
    <w:p w14:paraId="2DDB1670" w14:textId="51973AB3" w:rsidR="00F41433" w:rsidRPr="00F41433" w:rsidRDefault="00F41433" w:rsidP="00F4143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41433">
        <w:rPr>
          <w:rFonts w:ascii="Times New Roman" w:hAnsi="Times New Roman"/>
          <w:bCs/>
          <w:color w:val="000000"/>
          <w:sz w:val="24"/>
          <w:szCs w:val="24"/>
        </w:rPr>
        <w:t>.</w:t>
      </w:r>
      <w:r w:rsidRPr="00F41433">
        <w:rPr>
          <w:rFonts w:ascii="Times New Roman" w:hAnsi="Times New Roman"/>
          <w:b/>
          <w:bCs/>
          <w:color w:val="000000"/>
          <w:sz w:val="24"/>
          <w:szCs w:val="24"/>
        </w:rPr>
        <w:t>12. Здоровье и охрана здоровья</w:t>
      </w:r>
      <w:r w:rsidR="000E56C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41433">
        <w:rPr>
          <w:rFonts w:ascii="Times New Roman" w:hAnsi="Times New Roman"/>
          <w:b/>
          <w:bCs/>
          <w:color w:val="000000"/>
          <w:sz w:val="24"/>
          <w:szCs w:val="24"/>
        </w:rPr>
        <w:t>(</w:t>
      </w:r>
      <w:r w:rsidR="000E56CF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Pr="00F41433">
        <w:rPr>
          <w:rFonts w:ascii="Times New Roman" w:hAnsi="Times New Roman"/>
          <w:b/>
          <w:bCs/>
          <w:color w:val="000000"/>
          <w:sz w:val="24"/>
          <w:szCs w:val="24"/>
        </w:rPr>
        <w:t>ч.)</w:t>
      </w:r>
      <w:r w:rsidRPr="00F4143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Вред </w:t>
      </w:r>
      <w:proofErr w:type="spellStart"/>
      <w:r w:rsidRPr="00F4143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наркогенных</w:t>
      </w:r>
      <w:proofErr w:type="spellEnd"/>
      <w:r w:rsidRPr="00F4143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веществ, их влияние на различные органы.</w:t>
      </w:r>
    </w:p>
    <w:p w14:paraId="48F8894C" w14:textId="342CA25B" w:rsidR="00F41433" w:rsidRPr="00F41433" w:rsidRDefault="00F41433" w:rsidP="00F41433">
      <w:pPr>
        <w:pStyle w:val="a4"/>
        <w:shd w:val="clear" w:color="auto" w:fill="FFFFFF"/>
        <w:spacing w:after="0"/>
        <w:jc w:val="both"/>
        <w:rPr>
          <w:color w:val="000000"/>
        </w:rPr>
      </w:pPr>
      <w:r w:rsidRPr="00F41433">
        <w:rPr>
          <w:color w:val="000000"/>
          <w:shd w:val="clear" w:color="auto" w:fill="FFFFFF"/>
        </w:rPr>
        <w:t>Человек - часть живой природы. Роль человека в живой природе</w:t>
      </w:r>
      <w:r w:rsidRPr="00F41433">
        <w:rPr>
          <w:i/>
          <w:iCs/>
          <w:color w:val="000000"/>
        </w:rPr>
        <w:t xml:space="preserve"> влияние экологических факторов на человека</w:t>
      </w:r>
      <w:r w:rsidRPr="00F41433">
        <w:rPr>
          <w:color w:val="000000"/>
        </w:rPr>
        <w:t>: человек как часть живого вещества биосферы; влияние абиотических факторов (кислорода, воды, света, климата) и биотических факторов на человека как часть живой природы; влияние хозяйственной деятельности на человека; человек как фактор, значительно влияющий на биосферу.</w:t>
      </w:r>
    </w:p>
    <w:p w14:paraId="01B814CF" w14:textId="2F5D5F5E" w:rsidR="00F41433" w:rsidRPr="00F41433" w:rsidRDefault="00F41433" w:rsidP="00F41433">
      <w:pPr>
        <w:pStyle w:val="a4"/>
        <w:shd w:val="clear" w:color="auto" w:fill="FFFFFF"/>
        <w:spacing w:after="0"/>
        <w:jc w:val="both"/>
        <w:rPr>
          <w:color w:val="000000"/>
        </w:rPr>
      </w:pPr>
      <w:r w:rsidRPr="00F41433">
        <w:rPr>
          <w:color w:val="000000"/>
        </w:rPr>
        <w:t>- </w:t>
      </w:r>
      <w:r w:rsidRPr="00F41433">
        <w:rPr>
          <w:i/>
          <w:iCs/>
          <w:color w:val="000000"/>
        </w:rPr>
        <w:t>влияние человека на биосферу: </w:t>
      </w:r>
      <w:r w:rsidRPr="00F41433">
        <w:rPr>
          <w:color w:val="000000"/>
        </w:rPr>
        <w:t>история отношений человека и биосферы; причины усиления влияния человека на природу в последние столетия; глобальные экологические проблемы; загрязнение атмосферы и увеличение концентрации углекислого газа; загрязнение и разрушение почв; радиоактивное загрязнение биосферы; прямое и косвенное влияние человека на флору и фауну; природоохранительная деятельность человека; экологическое образование; ноосфера.</w:t>
      </w:r>
    </w:p>
    <w:p w14:paraId="007C11E9" w14:textId="77777777" w:rsidR="003649D8" w:rsidRPr="006325AF" w:rsidRDefault="003649D8" w:rsidP="003649D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2C7D709" w14:textId="77777777" w:rsidR="003649D8" w:rsidRPr="006325AF" w:rsidRDefault="003649D8" w:rsidP="003649D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0234E44" w14:textId="77777777" w:rsidR="00866569" w:rsidRDefault="00866569" w:rsidP="003649D8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791415F" w14:textId="4C8DBD7B" w:rsidR="003649D8" w:rsidRPr="006325AF" w:rsidRDefault="003649D8" w:rsidP="003649D8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6325AF">
        <w:rPr>
          <w:rFonts w:ascii="Times New Roman" w:hAnsi="Times New Roman"/>
          <w:b/>
          <w:bCs/>
          <w:sz w:val="24"/>
          <w:szCs w:val="24"/>
        </w:rPr>
        <w:t xml:space="preserve">Учебно-тематический план биология </w:t>
      </w:r>
      <w:r w:rsidR="00AE124D">
        <w:rPr>
          <w:rFonts w:ascii="Times New Roman" w:hAnsi="Times New Roman"/>
          <w:b/>
          <w:bCs/>
          <w:sz w:val="24"/>
          <w:szCs w:val="24"/>
        </w:rPr>
        <w:t>8</w:t>
      </w:r>
      <w:r w:rsidRPr="006325AF">
        <w:rPr>
          <w:rFonts w:ascii="Times New Roman" w:hAnsi="Times New Roman"/>
          <w:b/>
          <w:bCs/>
          <w:sz w:val="24"/>
          <w:szCs w:val="24"/>
        </w:rPr>
        <w:t xml:space="preserve"> класс (</w:t>
      </w:r>
      <w:r>
        <w:rPr>
          <w:rFonts w:ascii="Times New Roman" w:hAnsi="Times New Roman"/>
          <w:b/>
          <w:bCs/>
          <w:sz w:val="24"/>
          <w:szCs w:val="24"/>
        </w:rPr>
        <w:t>70</w:t>
      </w:r>
      <w:r w:rsidRPr="006325AF">
        <w:rPr>
          <w:rFonts w:ascii="Times New Roman" w:hAnsi="Times New Roman"/>
          <w:b/>
          <w:bCs/>
          <w:sz w:val="24"/>
          <w:szCs w:val="24"/>
        </w:rPr>
        <w:t xml:space="preserve"> ч) по разделам</w:t>
      </w:r>
    </w:p>
    <w:p w14:paraId="5A85BB54" w14:textId="77777777" w:rsidR="003649D8" w:rsidRPr="006325AF" w:rsidRDefault="003649D8" w:rsidP="003649D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6325A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1134"/>
        <w:gridCol w:w="1843"/>
        <w:gridCol w:w="1701"/>
      </w:tblGrid>
      <w:tr w:rsidR="00CA10F1" w:rsidRPr="00C50F11" w14:paraId="0EA6BD3A" w14:textId="77777777" w:rsidTr="004C6629">
        <w:trPr>
          <w:cantSplit/>
          <w:trHeight w:val="517"/>
        </w:trPr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EB03" w14:textId="77777777" w:rsidR="00CA10F1" w:rsidRPr="00C50F11" w:rsidRDefault="00CA10F1" w:rsidP="004C6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F11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CB2C" w14:textId="77777777" w:rsidR="00CA10F1" w:rsidRPr="00C50F11" w:rsidRDefault="00CA10F1" w:rsidP="004C6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F11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4535" w14:textId="77777777" w:rsidR="00CA10F1" w:rsidRPr="00C50F11" w:rsidRDefault="00CA10F1" w:rsidP="004C6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CA10F1" w:rsidRPr="00C50F11" w14:paraId="2333A9C6" w14:textId="77777777" w:rsidTr="004C6629">
        <w:trPr>
          <w:cantSplit/>
          <w:trHeight w:val="517"/>
        </w:trPr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0BAD" w14:textId="77777777" w:rsidR="00CA10F1" w:rsidRPr="00C50F11" w:rsidRDefault="00CA10F1" w:rsidP="004C6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AA8C4" w14:textId="77777777" w:rsidR="00CA10F1" w:rsidRPr="00C50F11" w:rsidRDefault="00CA10F1" w:rsidP="004C6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3488" w14:textId="77777777" w:rsidR="00CA10F1" w:rsidRPr="00C50F11" w:rsidRDefault="00CA10F1" w:rsidP="004C6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0A44" w14:textId="77777777" w:rsidR="00CA10F1" w:rsidRPr="00C50F11" w:rsidRDefault="00CA10F1" w:rsidP="004C6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практических</w:t>
            </w:r>
          </w:p>
        </w:tc>
      </w:tr>
      <w:tr w:rsidR="00CA10F1" w:rsidRPr="00C50F11" w14:paraId="019B1A27" w14:textId="77777777" w:rsidTr="004C662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C6F5" w14:textId="77777777" w:rsidR="00CA10F1" w:rsidRPr="006B2328" w:rsidRDefault="00CA10F1" w:rsidP="004C662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23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Введение Общий обзор организма человека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570F" w14:textId="7C48083C" w:rsidR="00CA10F1" w:rsidRPr="00C50F11" w:rsidRDefault="00CA10F1" w:rsidP="004C6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9AD1" w14:textId="717C1100" w:rsidR="00CA10F1" w:rsidRPr="00C50F11" w:rsidRDefault="00CA10F1" w:rsidP="004C6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F887" w14:textId="77777777" w:rsidR="00CA10F1" w:rsidRPr="00C50F11" w:rsidRDefault="00CA10F1" w:rsidP="004C6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10F1" w:rsidRPr="00C50F11" w14:paraId="183A1278" w14:textId="77777777" w:rsidTr="004C6629">
        <w:trPr>
          <w:trHeight w:val="653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0C1B" w14:textId="77777777" w:rsidR="00CA10F1" w:rsidRPr="006B2328" w:rsidRDefault="00CA10F1" w:rsidP="004C662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23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Регуляторная система организма</w:t>
            </w:r>
          </w:p>
          <w:p w14:paraId="5EA83BA7" w14:textId="77777777" w:rsidR="00CA10F1" w:rsidRPr="00C50F11" w:rsidRDefault="00CA10F1" w:rsidP="004C6629">
            <w:pPr>
              <w:spacing w:after="0" w:line="240" w:lineRule="auto"/>
              <w:ind w:hanging="18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64C9" w14:textId="77777777" w:rsidR="00CA10F1" w:rsidRPr="00C50F11" w:rsidRDefault="00CA10F1" w:rsidP="004C6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5B2C" w14:textId="77777777" w:rsidR="00CA10F1" w:rsidRPr="00C50F11" w:rsidRDefault="00CA10F1" w:rsidP="004C6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6D0A" w14:textId="77777777" w:rsidR="00CA10F1" w:rsidRPr="00C50F11" w:rsidRDefault="00CA10F1" w:rsidP="004C6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10F1" w:rsidRPr="00C50F11" w14:paraId="22E1E414" w14:textId="77777777" w:rsidTr="004C662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4669" w14:textId="77777777" w:rsidR="00CA10F1" w:rsidRPr="00C50F11" w:rsidRDefault="00CA10F1" w:rsidP="004C6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3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Органы чувств. Анализаторы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E231" w14:textId="77777777" w:rsidR="00CA10F1" w:rsidRPr="00C50F11" w:rsidRDefault="00CA10F1" w:rsidP="004C6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468C" w14:textId="77777777" w:rsidR="00CA10F1" w:rsidRPr="00C50F11" w:rsidRDefault="00CA10F1" w:rsidP="004C6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2D0C" w14:textId="77777777" w:rsidR="00CA10F1" w:rsidRPr="00C50F11" w:rsidRDefault="00CA10F1" w:rsidP="004C6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CA10F1" w:rsidRPr="00C50F11" w14:paraId="270E0F17" w14:textId="77777777" w:rsidTr="004C662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8804" w14:textId="77777777" w:rsidR="00CA10F1" w:rsidRPr="00C50F11" w:rsidRDefault="00CA10F1" w:rsidP="004C6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3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Опорно-двигательная система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D680" w14:textId="3E56BA8D" w:rsidR="00CA10F1" w:rsidRPr="00C50F11" w:rsidRDefault="00CA10F1" w:rsidP="004C6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A632" w14:textId="42863FCD" w:rsidR="00CA10F1" w:rsidRPr="00C50F11" w:rsidRDefault="00CA10F1" w:rsidP="004C6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A0C1" w14:textId="77777777" w:rsidR="00CA10F1" w:rsidRPr="00C50F11" w:rsidRDefault="00CA10F1" w:rsidP="004C6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++</w:t>
            </w:r>
          </w:p>
        </w:tc>
      </w:tr>
      <w:tr w:rsidR="00CA10F1" w:rsidRPr="00C50F11" w14:paraId="3D3E8388" w14:textId="77777777" w:rsidTr="004C662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AC50" w14:textId="77777777" w:rsidR="00CA10F1" w:rsidRPr="009F203B" w:rsidRDefault="00CA10F1" w:rsidP="004C662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23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Кровь и кровообращение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536E" w14:textId="77777777" w:rsidR="00CA10F1" w:rsidRPr="00C50F11" w:rsidRDefault="00CA10F1" w:rsidP="004C6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58AE" w14:textId="77777777" w:rsidR="00CA10F1" w:rsidRPr="00C50F11" w:rsidRDefault="00CA10F1" w:rsidP="004C6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147A" w14:textId="77777777" w:rsidR="00CA10F1" w:rsidRPr="00C50F11" w:rsidRDefault="00CA10F1" w:rsidP="004C6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CA10F1" w:rsidRPr="00C50F11" w14:paraId="189B185D" w14:textId="77777777" w:rsidTr="004C662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D1DF" w14:textId="77777777" w:rsidR="00CA10F1" w:rsidRPr="009F203B" w:rsidRDefault="00CA10F1" w:rsidP="004C662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23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Дыхательная система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2D34" w14:textId="4B43E712" w:rsidR="00CA10F1" w:rsidRPr="00C50F11" w:rsidRDefault="00CA10F1" w:rsidP="004C6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11E2" w14:textId="503103BF" w:rsidR="00CA10F1" w:rsidRPr="00C50F11" w:rsidRDefault="00CA10F1" w:rsidP="004C6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FDD2" w14:textId="77777777" w:rsidR="00CA10F1" w:rsidRPr="00C50F11" w:rsidRDefault="00CA10F1" w:rsidP="004C6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CA10F1" w:rsidRPr="00C50F11" w14:paraId="7C92A9F7" w14:textId="77777777" w:rsidTr="004C662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6EAC" w14:textId="77777777" w:rsidR="00CA10F1" w:rsidRPr="00C50F11" w:rsidRDefault="00CA10F1" w:rsidP="004C6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3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Пищеварительная система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6985" w14:textId="0694D2CD" w:rsidR="00CA10F1" w:rsidRPr="00C50F11" w:rsidRDefault="00CA10F1" w:rsidP="004C6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CD29" w14:textId="2659BED1" w:rsidR="00CA10F1" w:rsidRPr="00C50F11" w:rsidRDefault="00CA10F1" w:rsidP="004C6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806D" w14:textId="77777777" w:rsidR="00CA10F1" w:rsidRPr="00C50F11" w:rsidRDefault="00CA10F1" w:rsidP="004C6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CA10F1" w:rsidRPr="00C50F11" w14:paraId="7641DBB9" w14:textId="77777777" w:rsidTr="004C662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56CD" w14:textId="77777777" w:rsidR="00CA10F1" w:rsidRPr="009F203B" w:rsidRDefault="00CA10F1" w:rsidP="004C662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23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Обм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ен веществ и энергии. Витамины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C9DF" w14:textId="2817A098" w:rsidR="00CA10F1" w:rsidRPr="00C50F11" w:rsidRDefault="00CA10F1" w:rsidP="004C6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29DB" w14:textId="083AC02D" w:rsidR="00CA10F1" w:rsidRPr="00C50F11" w:rsidRDefault="00CA10F1" w:rsidP="004C6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9918" w14:textId="77777777" w:rsidR="00CA10F1" w:rsidRPr="00C50F11" w:rsidRDefault="00CA10F1" w:rsidP="004C6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10F1" w:rsidRPr="00C50F11" w14:paraId="59D96453" w14:textId="77777777" w:rsidTr="004C662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3647" w14:textId="77777777" w:rsidR="00CA10F1" w:rsidRPr="009F203B" w:rsidRDefault="00CA10F1" w:rsidP="004C662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23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Мочевыделительная система и кожа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1530" w14:textId="77777777" w:rsidR="00CA10F1" w:rsidRPr="00C50F11" w:rsidRDefault="00CA10F1" w:rsidP="004C6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B2A6" w14:textId="77777777" w:rsidR="00CA10F1" w:rsidRPr="00C50F11" w:rsidRDefault="00CA10F1" w:rsidP="004C6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4679" w14:textId="77777777" w:rsidR="00CA10F1" w:rsidRPr="00C50F11" w:rsidRDefault="00CA10F1" w:rsidP="004C6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10F1" w:rsidRPr="00C50F11" w14:paraId="44D3A2B2" w14:textId="77777777" w:rsidTr="004C662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B23A" w14:textId="77777777" w:rsidR="00CA10F1" w:rsidRPr="009F203B" w:rsidRDefault="00CA10F1" w:rsidP="004C662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23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Поведение и психика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0807" w14:textId="77777777" w:rsidR="00CA10F1" w:rsidRPr="00C50F11" w:rsidRDefault="00CA10F1" w:rsidP="004C6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CDC8" w14:textId="77777777" w:rsidR="00CA10F1" w:rsidRPr="00C50F11" w:rsidRDefault="00CA10F1" w:rsidP="004C6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584F" w14:textId="77777777" w:rsidR="00CA10F1" w:rsidRPr="00C50F11" w:rsidRDefault="00CA10F1" w:rsidP="004C6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CA10F1" w:rsidRPr="00C50F11" w14:paraId="0DBDB1CE" w14:textId="77777777" w:rsidTr="004C662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51E5" w14:textId="77777777" w:rsidR="00CA10F1" w:rsidRPr="00C50F11" w:rsidRDefault="00CA10F1" w:rsidP="004C6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3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Индивидуальное развитие организма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7FC0" w14:textId="77777777" w:rsidR="00CA10F1" w:rsidRPr="00C50F11" w:rsidRDefault="00CA10F1" w:rsidP="004C6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E67A" w14:textId="77777777" w:rsidR="00CA10F1" w:rsidRPr="00C50F11" w:rsidRDefault="00CA10F1" w:rsidP="004C6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CEBB" w14:textId="77777777" w:rsidR="00CA10F1" w:rsidRPr="00C50F11" w:rsidRDefault="00CA10F1" w:rsidP="004C6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10F1" w:rsidRPr="00C50F11" w14:paraId="3CE2CB45" w14:textId="77777777" w:rsidTr="004C662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E575" w14:textId="77777777" w:rsidR="00CA10F1" w:rsidRPr="00C50F11" w:rsidRDefault="00CA10F1" w:rsidP="004C6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3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Здоровье и охрана здоровья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8721" w14:textId="675C7A6C" w:rsidR="00CA10F1" w:rsidRPr="00C50F11" w:rsidRDefault="00CA10F1" w:rsidP="004C6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DDB9" w14:textId="38888F19" w:rsidR="00CA10F1" w:rsidRPr="00C50F11" w:rsidRDefault="00CA10F1" w:rsidP="004C6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C8C9" w14:textId="77777777" w:rsidR="00CA10F1" w:rsidRPr="00C50F11" w:rsidRDefault="00CA10F1" w:rsidP="004C6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10F1" w:rsidRPr="00C50F11" w14:paraId="5605A94C" w14:textId="77777777" w:rsidTr="004C662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AF07" w14:textId="5EE93484" w:rsidR="00CA10F1" w:rsidRPr="006B2328" w:rsidRDefault="00CA10F1" w:rsidP="004C662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Уроки-резервы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49BA" w14:textId="33908917" w:rsidR="00CA10F1" w:rsidRDefault="00CA10F1" w:rsidP="004C6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4886" w14:textId="77777777" w:rsidR="00CA10F1" w:rsidRDefault="00CA10F1" w:rsidP="004C6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2281" w14:textId="77777777" w:rsidR="00CA10F1" w:rsidRPr="00C50F11" w:rsidRDefault="00CA10F1" w:rsidP="004C6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10F1" w:rsidRPr="00C50F11" w14:paraId="738D3517" w14:textId="77777777" w:rsidTr="004C662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E078" w14:textId="77777777" w:rsidR="00CA10F1" w:rsidRPr="00C50F11" w:rsidRDefault="00CA10F1" w:rsidP="004C6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F11"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4399" w14:textId="29AB3AAA" w:rsidR="00CA10F1" w:rsidRPr="00C50F11" w:rsidRDefault="00CA10F1" w:rsidP="004C6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FC8E" w14:textId="155CB033" w:rsidR="00CA10F1" w:rsidRPr="00C50F11" w:rsidRDefault="00CA10F1" w:rsidP="004C6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A15C" w14:textId="77777777" w:rsidR="00CA10F1" w:rsidRPr="004C46F0" w:rsidRDefault="00CA10F1" w:rsidP="004C66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4C46F0">
              <w:rPr>
                <w:rFonts w:ascii="Times New Roman" w:hAnsi="Times New Roman"/>
                <w:sz w:val="18"/>
                <w:szCs w:val="18"/>
              </w:rPr>
              <w:t xml:space="preserve"> обязательных , практических работ</w:t>
            </w:r>
          </w:p>
        </w:tc>
      </w:tr>
    </w:tbl>
    <w:p w14:paraId="3823358D" w14:textId="77777777" w:rsidR="003649D8" w:rsidRPr="006325AF" w:rsidRDefault="003649D8" w:rsidP="003649D8">
      <w:pPr>
        <w:autoSpaceDE w:val="0"/>
        <w:autoSpaceDN w:val="0"/>
        <w:adjustRightInd w:val="0"/>
        <w:spacing w:after="0" w:line="240" w:lineRule="auto"/>
        <w:ind w:left="340" w:right="1474"/>
        <w:contextualSpacing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9CA40EF" w14:textId="77777777" w:rsidR="003649D8" w:rsidRPr="006325AF" w:rsidRDefault="003649D8" w:rsidP="003649D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1F29DB15" w14:textId="77777777" w:rsidR="003649D8" w:rsidRDefault="003649D8" w:rsidP="003649D8">
      <w:pPr>
        <w:pStyle w:val="a3"/>
        <w:spacing w:after="0" w:line="240" w:lineRule="auto"/>
        <w:ind w:left="0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6325AF">
        <w:rPr>
          <w:rFonts w:ascii="Times New Roman" w:hAnsi="Times New Roman"/>
          <w:b/>
          <w:bCs/>
          <w:sz w:val="24"/>
          <w:szCs w:val="24"/>
        </w:rPr>
        <w:t xml:space="preserve">Тематическое планирование по учебному предмету </w:t>
      </w:r>
      <w:r w:rsidRPr="006325AF">
        <w:rPr>
          <w:rFonts w:ascii="Times New Roman" w:hAnsi="Times New Roman"/>
          <w:b/>
          <w:sz w:val="24"/>
          <w:szCs w:val="24"/>
        </w:rPr>
        <w:t>«Биология»</w:t>
      </w:r>
    </w:p>
    <w:p w14:paraId="23C66855" w14:textId="77777777" w:rsidR="003649D8" w:rsidRDefault="003649D8" w:rsidP="003649D8">
      <w:pPr>
        <w:pStyle w:val="a3"/>
        <w:spacing w:after="0" w:line="240" w:lineRule="auto"/>
        <w:ind w:left="0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8304"/>
        <w:gridCol w:w="908"/>
      </w:tblGrid>
      <w:tr w:rsidR="00AE124D" w:rsidRPr="009B341F" w14:paraId="5B4369C3" w14:textId="77777777" w:rsidTr="00AE124D">
        <w:trPr>
          <w:trHeight w:val="1135"/>
        </w:trPr>
        <w:tc>
          <w:tcPr>
            <w:tcW w:w="800" w:type="dxa"/>
            <w:shd w:val="clear" w:color="auto" w:fill="auto"/>
          </w:tcPr>
          <w:p w14:paraId="1035C3E6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341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№ урока</w:t>
            </w:r>
          </w:p>
        </w:tc>
        <w:tc>
          <w:tcPr>
            <w:tcW w:w="8409" w:type="dxa"/>
            <w:shd w:val="clear" w:color="auto" w:fill="auto"/>
          </w:tcPr>
          <w:p w14:paraId="79A9119D" w14:textId="2DD04B3E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341F">
              <w:rPr>
                <w:rFonts w:ascii="Times New Roman" w:hAnsi="Times New Roman"/>
                <w:b/>
                <w:bCs/>
                <w:sz w:val="24"/>
                <w:szCs w:val="24"/>
              </w:rPr>
              <w:t>Тема раздела, урока</w:t>
            </w:r>
          </w:p>
        </w:tc>
        <w:tc>
          <w:tcPr>
            <w:tcW w:w="851" w:type="dxa"/>
          </w:tcPr>
          <w:p w14:paraId="6615A3AD" w14:textId="77777777" w:rsidR="00AE124D" w:rsidRPr="009B341F" w:rsidRDefault="00AE124D" w:rsidP="00197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341F">
              <w:rPr>
                <w:rFonts w:ascii="Times New Roman" w:hAnsi="Times New Roman"/>
                <w:b/>
                <w:bCs/>
                <w:sz w:val="24"/>
                <w:szCs w:val="24"/>
              </w:rPr>
              <w:t>Кол-во часов</w:t>
            </w:r>
          </w:p>
        </w:tc>
      </w:tr>
      <w:tr w:rsidR="00AE124D" w:rsidRPr="009B341F" w14:paraId="187E3920" w14:textId="77777777" w:rsidTr="001763F2">
        <w:trPr>
          <w:trHeight w:val="397"/>
        </w:trPr>
        <w:tc>
          <w:tcPr>
            <w:tcW w:w="800" w:type="dxa"/>
            <w:shd w:val="clear" w:color="auto" w:fill="auto"/>
          </w:tcPr>
          <w:p w14:paraId="443D3FC5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09" w:type="dxa"/>
            <w:shd w:val="clear" w:color="auto" w:fill="auto"/>
          </w:tcPr>
          <w:p w14:paraId="7CC451EA" w14:textId="77777777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Введение: биологическая и социальная природа человека</w:t>
            </w:r>
          </w:p>
        </w:tc>
        <w:tc>
          <w:tcPr>
            <w:tcW w:w="851" w:type="dxa"/>
          </w:tcPr>
          <w:p w14:paraId="128766B0" w14:textId="77777777" w:rsidR="00AE124D" w:rsidRPr="009B341F" w:rsidRDefault="00AE124D" w:rsidP="00197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2B06E13D" w14:textId="77777777" w:rsidTr="001763F2">
        <w:trPr>
          <w:trHeight w:val="363"/>
        </w:trPr>
        <w:tc>
          <w:tcPr>
            <w:tcW w:w="9209" w:type="dxa"/>
            <w:gridSpan w:val="2"/>
            <w:shd w:val="clear" w:color="auto" w:fill="auto"/>
          </w:tcPr>
          <w:p w14:paraId="3D623BE5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341F">
              <w:rPr>
                <w:rFonts w:ascii="Times New Roman" w:hAnsi="Times New Roman"/>
                <w:b/>
                <w:sz w:val="24"/>
                <w:szCs w:val="24"/>
              </w:rPr>
              <w:t>Организм человека. Общий обзор</w:t>
            </w:r>
          </w:p>
        </w:tc>
        <w:tc>
          <w:tcPr>
            <w:tcW w:w="851" w:type="dxa"/>
          </w:tcPr>
          <w:p w14:paraId="7CA08DAA" w14:textId="77777777" w:rsidR="00AE124D" w:rsidRPr="009B341F" w:rsidRDefault="00AE124D" w:rsidP="00197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341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AE124D" w:rsidRPr="009B341F" w14:paraId="757D61FD" w14:textId="77777777" w:rsidTr="00AE124D">
        <w:trPr>
          <w:trHeight w:val="370"/>
        </w:trPr>
        <w:tc>
          <w:tcPr>
            <w:tcW w:w="800" w:type="dxa"/>
            <w:shd w:val="clear" w:color="auto" w:fill="auto"/>
          </w:tcPr>
          <w:p w14:paraId="41FB9F20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09" w:type="dxa"/>
            <w:shd w:val="clear" w:color="auto" w:fill="auto"/>
          </w:tcPr>
          <w:p w14:paraId="6D1470C7" w14:textId="367673C3" w:rsidR="00AE124D" w:rsidRPr="009B341F" w:rsidRDefault="00AE124D" w:rsidP="00AE12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Науки об организме человека</w:t>
            </w:r>
          </w:p>
        </w:tc>
        <w:tc>
          <w:tcPr>
            <w:tcW w:w="851" w:type="dxa"/>
          </w:tcPr>
          <w:p w14:paraId="4437808C" w14:textId="77777777" w:rsidR="00AE124D" w:rsidRPr="009B341F" w:rsidRDefault="00AE124D" w:rsidP="00197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596F065E" w14:textId="77777777" w:rsidTr="00AE124D">
        <w:trPr>
          <w:trHeight w:val="417"/>
        </w:trPr>
        <w:tc>
          <w:tcPr>
            <w:tcW w:w="800" w:type="dxa"/>
            <w:shd w:val="clear" w:color="auto" w:fill="auto"/>
          </w:tcPr>
          <w:p w14:paraId="66251461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09" w:type="dxa"/>
            <w:shd w:val="clear" w:color="auto" w:fill="auto"/>
          </w:tcPr>
          <w:p w14:paraId="378BB59D" w14:textId="64FD5891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Структура тела. Место человека в живой природе. Происхождение человека</w:t>
            </w:r>
            <w:r w:rsidR="00F41433">
              <w:rPr>
                <w:rFonts w:ascii="Times New Roman" w:hAnsi="Times New Roman"/>
                <w:sz w:val="24"/>
                <w:szCs w:val="24"/>
              </w:rPr>
              <w:t>. Расы.</w:t>
            </w:r>
          </w:p>
        </w:tc>
        <w:tc>
          <w:tcPr>
            <w:tcW w:w="851" w:type="dxa"/>
          </w:tcPr>
          <w:p w14:paraId="05C322DA" w14:textId="77777777" w:rsidR="00AE124D" w:rsidRPr="009B341F" w:rsidRDefault="00AE124D" w:rsidP="001972DB">
            <w:pPr>
              <w:spacing w:after="0" w:line="240" w:lineRule="auto"/>
              <w:ind w:left="80" w:right="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6D2AAC52" w14:textId="77777777" w:rsidTr="00AE124D">
        <w:trPr>
          <w:trHeight w:val="693"/>
        </w:trPr>
        <w:tc>
          <w:tcPr>
            <w:tcW w:w="800" w:type="dxa"/>
            <w:shd w:val="clear" w:color="auto" w:fill="auto"/>
          </w:tcPr>
          <w:p w14:paraId="1354372B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409" w:type="dxa"/>
            <w:shd w:val="clear" w:color="auto" w:fill="auto"/>
          </w:tcPr>
          <w:p w14:paraId="20D51921" w14:textId="77777777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Клетка: строение, химический состав и жизнедеятельность.</w:t>
            </w:r>
          </w:p>
          <w:p w14:paraId="2A31DCC8" w14:textId="77777777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b/>
                <w:sz w:val="24"/>
                <w:szCs w:val="24"/>
              </w:rPr>
              <w:t>Лабораторная работа №1 «</w:t>
            </w:r>
            <w:r w:rsidRPr="009B341F">
              <w:rPr>
                <w:rFonts w:ascii="Times New Roman" w:hAnsi="Times New Roman"/>
                <w:sz w:val="24"/>
                <w:szCs w:val="24"/>
              </w:rPr>
              <w:t>Действие каталазы на пероксид водорода</w:t>
            </w:r>
          </w:p>
        </w:tc>
        <w:tc>
          <w:tcPr>
            <w:tcW w:w="851" w:type="dxa"/>
          </w:tcPr>
          <w:p w14:paraId="55EFBDAC" w14:textId="77777777" w:rsidR="00AE124D" w:rsidRPr="009B341F" w:rsidRDefault="00AE124D" w:rsidP="001972DB">
            <w:pPr>
              <w:spacing w:after="0" w:line="240" w:lineRule="auto"/>
              <w:ind w:left="80" w:right="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138BDD20" w14:textId="77777777" w:rsidTr="00AE124D">
        <w:trPr>
          <w:trHeight w:val="561"/>
        </w:trPr>
        <w:tc>
          <w:tcPr>
            <w:tcW w:w="800" w:type="dxa"/>
            <w:shd w:val="clear" w:color="auto" w:fill="auto"/>
          </w:tcPr>
          <w:p w14:paraId="1921B49C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09" w:type="dxa"/>
            <w:shd w:val="clear" w:color="auto" w:fill="auto"/>
          </w:tcPr>
          <w:p w14:paraId="3D1A9106" w14:textId="522E4222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 xml:space="preserve">Ткани. </w:t>
            </w:r>
            <w:r w:rsidR="009B341F" w:rsidRPr="009B341F">
              <w:rPr>
                <w:rFonts w:ascii="Times New Roman" w:hAnsi="Times New Roman"/>
                <w:b/>
                <w:sz w:val="24"/>
                <w:szCs w:val="24"/>
              </w:rPr>
              <w:t>Лабораторная работа</w:t>
            </w:r>
            <w:r w:rsidRPr="009B341F">
              <w:rPr>
                <w:rFonts w:ascii="Times New Roman" w:hAnsi="Times New Roman"/>
                <w:b/>
                <w:sz w:val="24"/>
                <w:szCs w:val="24"/>
              </w:rPr>
              <w:t xml:space="preserve"> № 2</w:t>
            </w:r>
            <w:r w:rsidRPr="009B341F">
              <w:rPr>
                <w:rFonts w:ascii="Times New Roman" w:hAnsi="Times New Roman"/>
                <w:sz w:val="24"/>
                <w:szCs w:val="24"/>
              </w:rPr>
              <w:t xml:space="preserve"> «Клетки и ткани под микроскопом»</w:t>
            </w:r>
          </w:p>
        </w:tc>
        <w:tc>
          <w:tcPr>
            <w:tcW w:w="851" w:type="dxa"/>
          </w:tcPr>
          <w:p w14:paraId="3F3A708A" w14:textId="77777777" w:rsidR="00AE124D" w:rsidRPr="009B341F" w:rsidRDefault="00AE124D" w:rsidP="001972DB">
            <w:pPr>
              <w:spacing w:after="0" w:line="240" w:lineRule="auto"/>
              <w:ind w:left="80" w:right="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2A5E31DB" w14:textId="77777777" w:rsidTr="00AE124D">
        <w:trPr>
          <w:trHeight w:val="555"/>
        </w:trPr>
        <w:tc>
          <w:tcPr>
            <w:tcW w:w="800" w:type="dxa"/>
            <w:shd w:val="clear" w:color="auto" w:fill="auto"/>
          </w:tcPr>
          <w:p w14:paraId="77AED73C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409" w:type="dxa"/>
            <w:shd w:val="clear" w:color="auto" w:fill="auto"/>
          </w:tcPr>
          <w:p w14:paraId="098404FF" w14:textId="77777777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Системы органов в организме. Уровни организации организма</w:t>
            </w:r>
          </w:p>
        </w:tc>
        <w:tc>
          <w:tcPr>
            <w:tcW w:w="851" w:type="dxa"/>
          </w:tcPr>
          <w:p w14:paraId="28C06934" w14:textId="77777777" w:rsidR="00AE124D" w:rsidRPr="009B341F" w:rsidRDefault="00AE124D" w:rsidP="001972DB">
            <w:pPr>
              <w:spacing w:after="0" w:line="240" w:lineRule="auto"/>
              <w:ind w:left="80" w:right="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446F2E0B" w14:textId="77777777" w:rsidTr="001763F2">
        <w:trPr>
          <w:trHeight w:val="421"/>
        </w:trPr>
        <w:tc>
          <w:tcPr>
            <w:tcW w:w="9209" w:type="dxa"/>
            <w:gridSpan w:val="2"/>
            <w:shd w:val="clear" w:color="auto" w:fill="auto"/>
          </w:tcPr>
          <w:p w14:paraId="7AAB79E5" w14:textId="77777777" w:rsidR="00AE124D" w:rsidRPr="009B341F" w:rsidRDefault="00AE124D" w:rsidP="00AE12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341F">
              <w:rPr>
                <w:rFonts w:ascii="Times New Roman" w:hAnsi="Times New Roman"/>
                <w:b/>
                <w:sz w:val="24"/>
                <w:szCs w:val="24"/>
              </w:rPr>
              <w:t>Регуляторные системы организма</w:t>
            </w:r>
          </w:p>
        </w:tc>
        <w:tc>
          <w:tcPr>
            <w:tcW w:w="851" w:type="dxa"/>
          </w:tcPr>
          <w:p w14:paraId="1F703024" w14:textId="77777777" w:rsidR="00AE124D" w:rsidRPr="009B341F" w:rsidRDefault="00AE124D" w:rsidP="001972DB">
            <w:pPr>
              <w:spacing w:after="0" w:line="240" w:lineRule="auto"/>
              <w:ind w:left="80" w:right="59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341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AE124D" w:rsidRPr="009B341F" w14:paraId="634296AE" w14:textId="77777777" w:rsidTr="00AE124D">
        <w:trPr>
          <w:trHeight w:val="717"/>
        </w:trPr>
        <w:tc>
          <w:tcPr>
            <w:tcW w:w="800" w:type="dxa"/>
            <w:shd w:val="clear" w:color="auto" w:fill="auto"/>
          </w:tcPr>
          <w:p w14:paraId="78463BFA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409" w:type="dxa"/>
            <w:shd w:val="clear" w:color="auto" w:fill="auto"/>
          </w:tcPr>
          <w:p w14:paraId="3977D9CF" w14:textId="77777777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Общие принципы регуляции жизнедеятельности организма. Гуморальная регуляция. Эндокринная система.</w:t>
            </w:r>
          </w:p>
        </w:tc>
        <w:tc>
          <w:tcPr>
            <w:tcW w:w="851" w:type="dxa"/>
          </w:tcPr>
          <w:p w14:paraId="45EBBAEE" w14:textId="77777777" w:rsidR="00AE124D" w:rsidRPr="009B341F" w:rsidRDefault="00AE124D" w:rsidP="001972DB">
            <w:pPr>
              <w:spacing w:after="0" w:line="240" w:lineRule="auto"/>
              <w:ind w:left="80" w:right="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009915C9" w14:textId="77777777" w:rsidTr="00AE124D">
        <w:trPr>
          <w:trHeight w:val="491"/>
        </w:trPr>
        <w:tc>
          <w:tcPr>
            <w:tcW w:w="800" w:type="dxa"/>
            <w:shd w:val="clear" w:color="auto" w:fill="auto"/>
          </w:tcPr>
          <w:p w14:paraId="0C9B6F8D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409" w:type="dxa"/>
            <w:shd w:val="clear" w:color="auto" w:fill="auto"/>
          </w:tcPr>
          <w:p w14:paraId="42131BA3" w14:textId="77777777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Роль гормонов в обмене веществ, росте и развитии организма</w:t>
            </w:r>
          </w:p>
        </w:tc>
        <w:tc>
          <w:tcPr>
            <w:tcW w:w="851" w:type="dxa"/>
          </w:tcPr>
          <w:p w14:paraId="72180485" w14:textId="77777777" w:rsidR="00AE124D" w:rsidRPr="009B341F" w:rsidRDefault="00AE124D" w:rsidP="001972DB">
            <w:pPr>
              <w:spacing w:after="0" w:line="240" w:lineRule="auto"/>
              <w:ind w:left="80" w:right="5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0784A461" w14:textId="77777777" w:rsidTr="00AE124D">
        <w:trPr>
          <w:trHeight w:val="1235"/>
        </w:trPr>
        <w:tc>
          <w:tcPr>
            <w:tcW w:w="800" w:type="dxa"/>
            <w:shd w:val="clear" w:color="auto" w:fill="auto"/>
          </w:tcPr>
          <w:p w14:paraId="0BE57FDD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409" w:type="dxa"/>
            <w:shd w:val="clear" w:color="auto" w:fill="auto"/>
          </w:tcPr>
          <w:p w14:paraId="7E66EB78" w14:textId="77777777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 xml:space="preserve">Значение, строение и функционирование нервной системы. Нервная регуляция. </w:t>
            </w:r>
            <w:proofErr w:type="spellStart"/>
            <w:r w:rsidRPr="009B341F">
              <w:rPr>
                <w:rFonts w:ascii="Times New Roman" w:hAnsi="Times New Roman"/>
                <w:sz w:val="24"/>
                <w:szCs w:val="24"/>
              </w:rPr>
              <w:t>П.р</w:t>
            </w:r>
            <w:proofErr w:type="spellEnd"/>
            <w:r w:rsidRPr="009B341F">
              <w:rPr>
                <w:rFonts w:ascii="Times New Roman" w:hAnsi="Times New Roman"/>
                <w:sz w:val="24"/>
                <w:szCs w:val="24"/>
              </w:rPr>
              <w:t xml:space="preserve">. № 1 «Получение мигательного рефлекса и условий, вызывающих его торможение», </w:t>
            </w:r>
            <w:proofErr w:type="spellStart"/>
            <w:r w:rsidRPr="009B341F">
              <w:rPr>
                <w:rFonts w:ascii="Times New Roman" w:hAnsi="Times New Roman"/>
                <w:sz w:val="24"/>
                <w:szCs w:val="24"/>
              </w:rPr>
              <w:t>П.р</w:t>
            </w:r>
            <w:proofErr w:type="spellEnd"/>
            <w:r w:rsidRPr="009B341F">
              <w:rPr>
                <w:rFonts w:ascii="Times New Roman" w:hAnsi="Times New Roman"/>
                <w:sz w:val="24"/>
                <w:szCs w:val="24"/>
              </w:rPr>
              <w:t>. № 2 «Действие прямых и обратных связей»</w:t>
            </w:r>
          </w:p>
        </w:tc>
        <w:tc>
          <w:tcPr>
            <w:tcW w:w="851" w:type="dxa"/>
          </w:tcPr>
          <w:p w14:paraId="4D644A0D" w14:textId="77777777" w:rsidR="00AE124D" w:rsidRPr="009B341F" w:rsidRDefault="00AE124D" w:rsidP="001972DB">
            <w:pPr>
              <w:spacing w:after="0" w:line="240" w:lineRule="auto"/>
              <w:ind w:left="26" w:right="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060DA4EF" w14:textId="77777777" w:rsidTr="00AE124D">
        <w:trPr>
          <w:trHeight w:val="653"/>
        </w:trPr>
        <w:tc>
          <w:tcPr>
            <w:tcW w:w="800" w:type="dxa"/>
            <w:shd w:val="clear" w:color="auto" w:fill="auto"/>
          </w:tcPr>
          <w:p w14:paraId="06A2D5F6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09" w:type="dxa"/>
            <w:shd w:val="clear" w:color="auto" w:fill="auto"/>
          </w:tcPr>
          <w:p w14:paraId="2FF7051A" w14:textId="65A82FF0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 xml:space="preserve">Автономный (вегетативный) отдел нервной системы. Нейрогуморальная регуляция. </w:t>
            </w:r>
            <w:proofErr w:type="spellStart"/>
            <w:r w:rsidRPr="009B341F">
              <w:rPr>
                <w:rFonts w:ascii="Times New Roman" w:hAnsi="Times New Roman"/>
                <w:sz w:val="24"/>
                <w:szCs w:val="24"/>
              </w:rPr>
              <w:t>П.р</w:t>
            </w:r>
            <w:proofErr w:type="spellEnd"/>
            <w:r w:rsidRPr="009B341F">
              <w:rPr>
                <w:rFonts w:ascii="Times New Roman" w:hAnsi="Times New Roman"/>
                <w:sz w:val="24"/>
                <w:szCs w:val="24"/>
              </w:rPr>
              <w:t>. № 3 «Штриховое раздражение кожи»</w:t>
            </w:r>
          </w:p>
        </w:tc>
        <w:tc>
          <w:tcPr>
            <w:tcW w:w="851" w:type="dxa"/>
          </w:tcPr>
          <w:p w14:paraId="328B7BE8" w14:textId="77777777" w:rsidR="00AE124D" w:rsidRPr="009B341F" w:rsidRDefault="00AE124D" w:rsidP="001972DB">
            <w:pPr>
              <w:spacing w:after="0" w:line="240" w:lineRule="auto"/>
              <w:ind w:left="26" w:right="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2DAF229B" w14:textId="77777777" w:rsidTr="00AE124D">
        <w:trPr>
          <w:trHeight w:val="407"/>
        </w:trPr>
        <w:tc>
          <w:tcPr>
            <w:tcW w:w="800" w:type="dxa"/>
            <w:shd w:val="clear" w:color="auto" w:fill="auto"/>
          </w:tcPr>
          <w:p w14:paraId="547D0E09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09" w:type="dxa"/>
            <w:shd w:val="clear" w:color="auto" w:fill="auto"/>
          </w:tcPr>
          <w:p w14:paraId="5C90455C" w14:textId="77777777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Спинной мозг</w:t>
            </w:r>
          </w:p>
        </w:tc>
        <w:tc>
          <w:tcPr>
            <w:tcW w:w="851" w:type="dxa"/>
          </w:tcPr>
          <w:p w14:paraId="25C1CF50" w14:textId="77777777" w:rsidR="00AE124D" w:rsidRPr="009B341F" w:rsidRDefault="00AE124D" w:rsidP="001972DB">
            <w:pPr>
              <w:spacing w:after="0" w:line="240" w:lineRule="auto"/>
              <w:ind w:left="26" w:right="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369E9592" w14:textId="77777777" w:rsidTr="00AE124D">
        <w:trPr>
          <w:trHeight w:val="697"/>
        </w:trPr>
        <w:tc>
          <w:tcPr>
            <w:tcW w:w="800" w:type="dxa"/>
            <w:shd w:val="clear" w:color="auto" w:fill="auto"/>
          </w:tcPr>
          <w:p w14:paraId="32CF6442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409" w:type="dxa"/>
            <w:shd w:val="clear" w:color="auto" w:fill="auto"/>
          </w:tcPr>
          <w:p w14:paraId="59460A8C" w14:textId="77777777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Головной мозг: строение и функции. Лабораторная работа № 3» Изучение строение головного мозга»</w:t>
            </w:r>
          </w:p>
        </w:tc>
        <w:tc>
          <w:tcPr>
            <w:tcW w:w="851" w:type="dxa"/>
          </w:tcPr>
          <w:p w14:paraId="6F0F7D24" w14:textId="77777777" w:rsidR="00AE124D" w:rsidRPr="009B341F" w:rsidRDefault="00AE124D" w:rsidP="001972DB">
            <w:pPr>
              <w:spacing w:after="0" w:line="240" w:lineRule="auto"/>
              <w:ind w:left="26" w:right="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7A950CC3" w14:textId="77777777" w:rsidTr="001763F2">
        <w:trPr>
          <w:trHeight w:val="409"/>
        </w:trPr>
        <w:tc>
          <w:tcPr>
            <w:tcW w:w="9209" w:type="dxa"/>
            <w:gridSpan w:val="2"/>
            <w:shd w:val="clear" w:color="auto" w:fill="auto"/>
          </w:tcPr>
          <w:p w14:paraId="7CDCC6BF" w14:textId="77777777" w:rsidR="00AE124D" w:rsidRPr="009B341F" w:rsidRDefault="00AE124D" w:rsidP="00AE124D">
            <w:pPr>
              <w:snapToGrid w:val="0"/>
              <w:spacing w:after="0" w:line="240" w:lineRule="auto"/>
              <w:ind w:left="113" w:right="55"/>
              <w:contextualSpacing/>
              <w:jc w:val="center"/>
              <w:rPr>
                <w:rFonts w:ascii="Times New Roman" w:eastAsia="FranklinGothicMediumC" w:hAnsi="Times New Roman"/>
                <w:b/>
                <w:bCs/>
                <w:color w:val="231F20"/>
                <w:sz w:val="24"/>
                <w:szCs w:val="24"/>
              </w:rPr>
            </w:pPr>
            <w:r w:rsidRPr="009B341F">
              <w:rPr>
                <w:rFonts w:ascii="Times New Roman" w:eastAsia="FranklinGothicMediumC" w:hAnsi="Times New Roman"/>
                <w:b/>
                <w:bCs/>
                <w:color w:val="231F20"/>
                <w:sz w:val="24"/>
                <w:szCs w:val="24"/>
              </w:rPr>
              <w:t>Органы чувств. Анализаторы</w:t>
            </w:r>
          </w:p>
        </w:tc>
        <w:tc>
          <w:tcPr>
            <w:tcW w:w="851" w:type="dxa"/>
          </w:tcPr>
          <w:p w14:paraId="3CC17CE1" w14:textId="77777777" w:rsidR="00AE124D" w:rsidRPr="009B341F" w:rsidRDefault="00AE124D" w:rsidP="001972DB">
            <w:pPr>
              <w:widowControl w:val="0"/>
              <w:autoSpaceDE w:val="0"/>
              <w:autoSpaceDN w:val="0"/>
              <w:adjustRightInd w:val="0"/>
              <w:spacing w:after="0" w:line="239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341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AE124D" w:rsidRPr="009B341F" w14:paraId="15C1C6C1" w14:textId="77777777" w:rsidTr="001763F2">
        <w:trPr>
          <w:trHeight w:val="518"/>
        </w:trPr>
        <w:tc>
          <w:tcPr>
            <w:tcW w:w="800" w:type="dxa"/>
            <w:shd w:val="clear" w:color="auto" w:fill="auto"/>
          </w:tcPr>
          <w:p w14:paraId="43178588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09" w:type="dxa"/>
            <w:shd w:val="clear" w:color="auto" w:fill="auto"/>
          </w:tcPr>
          <w:p w14:paraId="786A936F" w14:textId="77777777" w:rsidR="00AE124D" w:rsidRPr="009B341F" w:rsidRDefault="00AE124D" w:rsidP="001972DB">
            <w:pPr>
              <w:snapToGrid w:val="0"/>
              <w:spacing w:after="0" w:line="240" w:lineRule="auto"/>
              <w:ind w:left="113" w:right="55"/>
              <w:contextualSpacing/>
              <w:rPr>
                <w:rFonts w:ascii="Times New Roman" w:eastAsia="FranklinGothicMediumC" w:hAnsi="Times New Roman"/>
                <w:bCs/>
                <w:color w:val="231F20"/>
                <w:sz w:val="24"/>
                <w:szCs w:val="24"/>
              </w:rPr>
            </w:pPr>
            <w:r w:rsidRPr="009B341F">
              <w:rPr>
                <w:rFonts w:ascii="Times New Roman" w:eastAsia="FranklinGothicMediumC" w:hAnsi="Times New Roman"/>
                <w:bCs/>
                <w:color w:val="231F20"/>
                <w:sz w:val="24"/>
                <w:szCs w:val="24"/>
              </w:rPr>
              <w:t>Как действуют органы чувств и анализаторы</w:t>
            </w:r>
          </w:p>
        </w:tc>
        <w:tc>
          <w:tcPr>
            <w:tcW w:w="851" w:type="dxa"/>
          </w:tcPr>
          <w:p w14:paraId="2BA71225" w14:textId="77777777" w:rsidR="00AE124D" w:rsidRPr="009B341F" w:rsidRDefault="00AE124D" w:rsidP="001972DB">
            <w:pPr>
              <w:widowControl w:val="0"/>
              <w:autoSpaceDE w:val="0"/>
              <w:autoSpaceDN w:val="0"/>
              <w:adjustRightInd w:val="0"/>
              <w:spacing w:after="0" w:line="23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02197501" w14:textId="77777777" w:rsidTr="001763F2">
        <w:trPr>
          <w:trHeight w:val="1120"/>
        </w:trPr>
        <w:tc>
          <w:tcPr>
            <w:tcW w:w="800" w:type="dxa"/>
            <w:shd w:val="clear" w:color="auto" w:fill="auto"/>
          </w:tcPr>
          <w:p w14:paraId="45F2A7F7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409" w:type="dxa"/>
            <w:shd w:val="clear" w:color="auto" w:fill="auto"/>
          </w:tcPr>
          <w:p w14:paraId="09227E02" w14:textId="77777777" w:rsidR="00AE124D" w:rsidRPr="009B341F" w:rsidRDefault="00AE124D" w:rsidP="001972DB">
            <w:pPr>
              <w:snapToGrid w:val="0"/>
              <w:spacing w:after="0" w:line="240" w:lineRule="auto"/>
              <w:ind w:left="113" w:right="55"/>
              <w:contextualSpacing/>
              <w:rPr>
                <w:rFonts w:ascii="Times New Roman" w:eastAsia="FranklinGothicMediumC" w:hAnsi="Times New Roman"/>
                <w:bCs/>
                <w:color w:val="231F20"/>
                <w:sz w:val="24"/>
                <w:szCs w:val="24"/>
              </w:rPr>
            </w:pPr>
            <w:r w:rsidRPr="009B341F">
              <w:rPr>
                <w:rFonts w:ascii="Times New Roman" w:eastAsia="FranklinGothicMediumC" w:hAnsi="Times New Roman"/>
                <w:bCs/>
                <w:color w:val="231F20"/>
                <w:sz w:val="24"/>
                <w:szCs w:val="24"/>
              </w:rPr>
              <w:t>Орган зрения и зрительный анализатор.</w:t>
            </w:r>
          </w:p>
          <w:p w14:paraId="0B48CCF3" w14:textId="1B740009" w:rsidR="00AE124D" w:rsidRPr="009B341F" w:rsidRDefault="00AE124D" w:rsidP="001972DB">
            <w:pPr>
              <w:snapToGrid w:val="0"/>
              <w:spacing w:after="0" w:line="240" w:lineRule="auto"/>
              <w:ind w:left="113" w:right="55"/>
              <w:contextualSpacing/>
              <w:rPr>
                <w:rFonts w:ascii="Times New Roman" w:eastAsia="FranklinGothicMediumC" w:hAnsi="Times New Roman"/>
                <w:bCs/>
                <w:color w:val="231F20"/>
                <w:sz w:val="24"/>
                <w:szCs w:val="24"/>
              </w:rPr>
            </w:pPr>
            <w:r w:rsidRPr="009B341F">
              <w:rPr>
                <w:rFonts w:ascii="Times New Roman" w:eastAsia="FranklinGothicMediumC" w:hAnsi="Times New Roman"/>
                <w:bCs/>
                <w:color w:val="231F20"/>
                <w:sz w:val="24"/>
                <w:szCs w:val="24"/>
              </w:rPr>
              <w:t xml:space="preserve">Лабораторная работа № 4 </w:t>
            </w:r>
            <w:r w:rsidR="001763F2" w:rsidRPr="009B341F">
              <w:rPr>
                <w:rFonts w:ascii="Times New Roman" w:eastAsia="FranklinGothicMediumC" w:hAnsi="Times New Roman"/>
                <w:bCs/>
                <w:color w:val="231F20"/>
                <w:sz w:val="24"/>
                <w:szCs w:val="24"/>
              </w:rPr>
              <w:t>«Изучение</w:t>
            </w:r>
            <w:r w:rsidRPr="009B341F">
              <w:rPr>
                <w:rFonts w:ascii="Times New Roman" w:eastAsia="FranklinGothicMediumC" w:hAnsi="Times New Roman"/>
                <w:bCs/>
                <w:color w:val="231F20"/>
                <w:sz w:val="24"/>
                <w:szCs w:val="24"/>
              </w:rPr>
              <w:t xml:space="preserve"> строения и работы органа зрения»</w:t>
            </w:r>
          </w:p>
          <w:p w14:paraId="02EB3EED" w14:textId="77777777" w:rsidR="00AE124D" w:rsidRPr="009B341F" w:rsidRDefault="00AE124D" w:rsidP="001972DB">
            <w:pPr>
              <w:snapToGrid w:val="0"/>
              <w:spacing w:after="0" w:line="240" w:lineRule="auto"/>
              <w:ind w:left="113" w:right="5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 3 «</w:t>
            </w:r>
            <w:r w:rsidRPr="009B341F">
              <w:rPr>
                <w:rFonts w:ascii="Times New Roman" w:hAnsi="Times New Roman"/>
                <w:sz w:val="24"/>
                <w:szCs w:val="24"/>
              </w:rPr>
              <w:t>Принципы работы хрусталика»</w:t>
            </w:r>
          </w:p>
          <w:p w14:paraId="15D9C9DD" w14:textId="77777777" w:rsidR="00AE124D" w:rsidRPr="009B341F" w:rsidRDefault="00AE124D" w:rsidP="001972DB">
            <w:pPr>
              <w:snapToGrid w:val="0"/>
              <w:spacing w:after="0" w:line="240" w:lineRule="auto"/>
              <w:ind w:left="113" w:right="5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№4 «</w:t>
            </w:r>
            <w:r w:rsidRPr="009B341F">
              <w:rPr>
                <w:rFonts w:ascii="Times New Roman" w:hAnsi="Times New Roman"/>
                <w:sz w:val="24"/>
                <w:szCs w:val="24"/>
              </w:rPr>
              <w:t>Обнаружение слепого пятна»</w:t>
            </w:r>
          </w:p>
        </w:tc>
        <w:tc>
          <w:tcPr>
            <w:tcW w:w="851" w:type="dxa"/>
          </w:tcPr>
          <w:p w14:paraId="5F21ECDE" w14:textId="77777777" w:rsidR="00AE124D" w:rsidRPr="009B341F" w:rsidRDefault="00AE124D" w:rsidP="001972DB">
            <w:pPr>
              <w:widowControl w:val="0"/>
              <w:autoSpaceDE w:val="0"/>
              <w:autoSpaceDN w:val="0"/>
              <w:adjustRightInd w:val="0"/>
              <w:spacing w:after="0" w:line="23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23419E4C" w14:textId="77777777" w:rsidTr="009B341F">
        <w:trPr>
          <w:trHeight w:val="414"/>
        </w:trPr>
        <w:tc>
          <w:tcPr>
            <w:tcW w:w="800" w:type="dxa"/>
            <w:shd w:val="clear" w:color="auto" w:fill="auto"/>
          </w:tcPr>
          <w:p w14:paraId="25AA5B37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409" w:type="dxa"/>
            <w:shd w:val="clear" w:color="auto" w:fill="auto"/>
          </w:tcPr>
          <w:p w14:paraId="137A1B23" w14:textId="77777777" w:rsidR="00AE124D" w:rsidRPr="009B341F" w:rsidRDefault="00AE124D" w:rsidP="001972DB">
            <w:pPr>
              <w:snapToGrid w:val="0"/>
              <w:spacing w:after="0" w:line="240" w:lineRule="auto"/>
              <w:ind w:left="113" w:right="55"/>
              <w:contextualSpacing/>
              <w:rPr>
                <w:rFonts w:ascii="Times New Roman" w:eastAsia="FranklinGothicMediumC" w:hAnsi="Times New Roman"/>
                <w:bCs/>
                <w:color w:val="231F20"/>
                <w:sz w:val="24"/>
                <w:szCs w:val="24"/>
              </w:rPr>
            </w:pPr>
            <w:r w:rsidRPr="009B341F">
              <w:rPr>
                <w:rFonts w:ascii="Times New Roman" w:eastAsia="FranklinGothicMediumC" w:hAnsi="Times New Roman"/>
                <w:bCs/>
                <w:color w:val="231F20"/>
                <w:sz w:val="24"/>
                <w:szCs w:val="24"/>
              </w:rPr>
              <w:t>Заболевания и повреждения глаз</w:t>
            </w:r>
          </w:p>
        </w:tc>
        <w:tc>
          <w:tcPr>
            <w:tcW w:w="851" w:type="dxa"/>
          </w:tcPr>
          <w:p w14:paraId="4E6FC323" w14:textId="77777777" w:rsidR="00AE124D" w:rsidRPr="009B341F" w:rsidRDefault="00AE124D" w:rsidP="001972DB">
            <w:pPr>
              <w:widowControl w:val="0"/>
              <w:autoSpaceDE w:val="0"/>
              <w:autoSpaceDN w:val="0"/>
              <w:adjustRightInd w:val="0"/>
              <w:spacing w:after="0" w:line="23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32BE44AF" w14:textId="77777777" w:rsidTr="001763F2">
        <w:trPr>
          <w:trHeight w:val="557"/>
        </w:trPr>
        <w:tc>
          <w:tcPr>
            <w:tcW w:w="800" w:type="dxa"/>
            <w:shd w:val="clear" w:color="auto" w:fill="auto"/>
          </w:tcPr>
          <w:p w14:paraId="276296F0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409" w:type="dxa"/>
            <w:shd w:val="clear" w:color="auto" w:fill="auto"/>
          </w:tcPr>
          <w:p w14:paraId="0C453A0D" w14:textId="77777777" w:rsidR="00AE124D" w:rsidRPr="009B341F" w:rsidRDefault="00AE124D" w:rsidP="001972DB">
            <w:pPr>
              <w:snapToGrid w:val="0"/>
              <w:spacing w:after="0" w:line="240" w:lineRule="auto"/>
              <w:ind w:left="113" w:right="55"/>
              <w:contextualSpacing/>
              <w:rPr>
                <w:rFonts w:ascii="Times New Roman" w:eastAsia="FranklinGothicMediumC" w:hAnsi="Times New Roman"/>
                <w:bCs/>
                <w:color w:val="231F20"/>
                <w:sz w:val="24"/>
                <w:szCs w:val="24"/>
              </w:rPr>
            </w:pPr>
            <w:r w:rsidRPr="009B341F">
              <w:rPr>
                <w:rFonts w:ascii="Times New Roman" w:eastAsia="FranklinGothicMediumC" w:hAnsi="Times New Roman"/>
                <w:bCs/>
                <w:color w:val="231F20"/>
                <w:sz w:val="24"/>
                <w:szCs w:val="24"/>
              </w:rPr>
              <w:t>Органы слуха и равновесия. Их анализаторы</w:t>
            </w:r>
          </w:p>
          <w:p w14:paraId="56D0B56D" w14:textId="07824FB2" w:rsidR="00AE124D" w:rsidRPr="009B341F" w:rsidRDefault="00AE124D" w:rsidP="001972DB">
            <w:pPr>
              <w:snapToGrid w:val="0"/>
              <w:spacing w:after="0" w:line="240" w:lineRule="auto"/>
              <w:ind w:left="113" w:right="55"/>
              <w:contextualSpacing/>
              <w:rPr>
                <w:rFonts w:ascii="Times New Roman" w:eastAsia="FranklinGothicMediumC" w:hAnsi="Times New Roman"/>
                <w:bCs/>
                <w:color w:val="231F20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 5 «</w:t>
            </w:r>
            <w:r w:rsidRPr="009B341F">
              <w:rPr>
                <w:rFonts w:ascii="Times New Roman" w:hAnsi="Times New Roman"/>
                <w:sz w:val="24"/>
                <w:szCs w:val="24"/>
              </w:rPr>
              <w:t xml:space="preserve">Проверьте ваш </w:t>
            </w:r>
            <w:proofErr w:type="spellStart"/>
            <w:r w:rsidRPr="009B341F">
              <w:rPr>
                <w:rFonts w:ascii="Times New Roman" w:hAnsi="Times New Roman"/>
                <w:sz w:val="24"/>
                <w:szCs w:val="24"/>
              </w:rPr>
              <w:t>вестибулярноый</w:t>
            </w:r>
            <w:proofErr w:type="spellEnd"/>
            <w:r w:rsidRPr="009B341F">
              <w:rPr>
                <w:rFonts w:ascii="Times New Roman" w:hAnsi="Times New Roman"/>
                <w:sz w:val="24"/>
                <w:szCs w:val="24"/>
              </w:rPr>
              <w:t xml:space="preserve"> аппарат»</w:t>
            </w:r>
          </w:p>
        </w:tc>
        <w:tc>
          <w:tcPr>
            <w:tcW w:w="851" w:type="dxa"/>
          </w:tcPr>
          <w:p w14:paraId="1FCCF2FD" w14:textId="77777777" w:rsidR="00AE124D" w:rsidRPr="009B341F" w:rsidRDefault="00AE124D" w:rsidP="001972DB">
            <w:pPr>
              <w:widowControl w:val="0"/>
              <w:autoSpaceDE w:val="0"/>
              <w:autoSpaceDN w:val="0"/>
              <w:adjustRightInd w:val="0"/>
              <w:spacing w:after="0" w:line="23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2BB2718E" w14:textId="77777777" w:rsidTr="001763F2">
        <w:trPr>
          <w:trHeight w:val="557"/>
        </w:trPr>
        <w:tc>
          <w:tcPr>
            <w:tcW w:w="800" w:type="dxa"/>
            <w:shd w:val="clear" w:color="auto" w:fill="auto"/>
          </w:tcPr>
          <w:p w14:paraId="485DAF96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409" w:type="dxa"/>
            <w:shd w:val="clear" w:color="auto" w:fill="auto"/>
          </w:tcPr>
          <w:p w14:paraId="4D25E84E" w14:textId="77777777" w:rsidR="00AE124D" w:rsidRPr="009B341F" w:rsidRDefault="00AE124D" w:rsidP="001972DB">
            <w:pPr>
              <w:snapToGrid w:val="0"/>
              <w:spacing w:after="0" w:line="240" w:lineRule="auto"/>
              <w:ind w:left="113" w:right="55"/>
              <w:contextualSpacing/>
              <w:rPr>
                <w:rFonts w:ascii="Times New Roman" w:eastAsia="FranklinGothicMediumC" w:hAnsi="Times New Roman"/>
                <w:bCs/>
                <w:color w:val="231F20"/>
                <w:sz w:val="24"/>
                <w:szCs w:val="24"/>
              </w:rPr>
            </w:pPr>
            <w:r w:rsidRPr="009B341F">
              <w:rPr>
                <w:rFonts w:ascii="Times New Roman" w:eastAsia="FranklinGothicMediumC" w:hAnsi="Times New Roman"/>
                <w:bCs/>
                <w:color w:val="231F20"/>
                <w:sz w:val="24"/>
                <w:szCs w:val="24"/>
              </w:rPr>
              <w:t>Органы осязания, обоняния и вкуса</w:t>
            </w:r>
          </w:p>
          <w:p w14:paraId="424DD7DF" w14:textId="77777777" w:rsidR="00AE124D" w:rsidRPr="009B341F" w:rsidRDefault="00AE124D" w:rsidP="001972DB">
            <w:pPr>
              <w:snapToGrid w:val="0"/>
              <w:spacing w:after="0" w:line="240" w:lineRule="auto"/>
              <w:ind w:left="113" w:right="55"/>
              <w:contextualSpacing/>
              <w:rPr>
                <w:rFonts w:ascii="Times New Roman" w:eastAsia="FranklinGothicMediumC" w:hAnsi="Times New Roman"/>
                <w:bCs/>
                <w:color w:val="231F20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№6 «</w:t>
            </w:r>
            <w:r w:rsidRPr="009B341F">
              <w:rPr>
                <w:rFonts w:ascii="Times New Roman" w:hAnsi="Times New Roman"/>
                <w:sz w:val="24"/>
                <w:szCs w:val="24"/>
              </w:rPr>
              <w:t>Раздражение тактильных рецепторов»</w:t>
            </w:r>
          </w:p>
        </w:tc>
        <w:tc>
          <w:tcPr>
            <w:tcW w:w="851" w:type="dxa"/>
          </w:tcPr>
          <w:p w14:paraId="3F5F5031" w14:textId="77777777" w:rsidR="00AE124D" w:rsidRPr="009B341F" w:rsidRDefault="00AE124D" w:rsidP="001972DB">
            <w:pPr>
              <w:widowControl w:val="0"/>
              <w:autoSpaceDE w:val="0"/>
              <w:autoSpaceDN w:val="0"/>
              <w:adjustRightInd w:val="0"/>
              <w:spacing w:after="0" w:line="23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5D3B760A" w14:textId="77777777" w:rsidTr="001763F2">
        <w:trPr>
          <w:trHeight w:val="563"/>
        </w:trPr>
        <w:tc>
          <w:tcPr>
            <w:tcW w:w="800" w:type="dxa"/>
            <w:shd w:val="clear" w:color="auto" w:fill="auto"/>
          </w:tcPr>
          <w:p w14:paraId="77BB2A60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409" w:type="dxa"/>
            <w:shd w:val="clear" w:color="auto" w:fill="auto"/>
          </w:tcPr>
          <w:p w14:paraId="16D860C8" w14:textId="41B06A61" w:rsidR="00AE124D" w:rsidRPr="009B341F" w:rsidRDefault="00AE124D" w:rsidP="001763F2">
            <w:pPr>
              <w:snapToGrid w:val="0"/>
              <w:spacing w:after="0" w:line="240" w:lineRule="auto"/>
              <w:ind w:left="113" w:right="55"/>
              <w:contextualSpacing/>
              <w:rPr>
                <w:rFonts w:ascii="Times New Roman" w:eastAsia="FranklinGothicMediumC" w:hAnsi="Times New Roman"/>
                <w:bCs/>
                <w:color w:val="231F20"/>
                <w:sz w:val="24"/>
                <w:szCs w:val="24"/>
              </w:rPr>
            </w:pPr>
            <w:r w:rsidRPr="009B341F">
              <w:rPr>
                <w:rFonts w:ascii="Times New Roman" w:eastAsia="FranklinGothicMediumC" w:hAnsi="Times New Roman"/>
                <w:bCs/>
                <w:color w:val="231F20"/>
                <w:sz w:val="24"/>
                <w:szCs w:val="24"/>
              </w:rPr>
              <w:t>Обобщение и систематизация знаний по темам "Эндокринная и нервная системы", "Органы чувств. Анализаторы"</w:t>
            </w:r>
          </w:p>
        </w:tc>
        <w:tc>
          <w:tcPr>
            <w:tcW w:w="851" w:type="dxa"/>
          </w:tcPr>
          <w:p w14:paraId="0605A2C4" w14:textId="77777777" w:rsidR="00AE124D" w:rsidRPr="009B341F" w:rsidRDefault="00AE124D" w:rsidP="001972DB">
            <w:pPr>
              <w:widowControl w:val="0"/>
              <w:autoSpaceDE w:val="0"/>
              <w:autoSpaceDN w:val="0"/>
              <w:adjustRightInd w:val="0"/>
              <w:spacing w:after="0" w:line="23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4FDA8AF2" w14:textId="77777777" w:rsidTr="001763F2">
        <w:trPr>
          <w:trHeight w:val="437"/>
        </w:trPr>
        <w:tc>
          <w:tcPr>
            <w:tcW w:w="9209" w:type="dxa"/>
            <w:gridSpan w:val="2"/>
            <w:shd w:val="clear" w:color="auto" w:fill="auto"/>
          </w:tcPr>
          <w:p w14:paraId="4D2C55F8" w14:textId="77777777" w:rsidR="00AE124D" w:rsidRPr="009B341F" w:rsidRDefault="00AE124D" w:rsidP="001763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B341F">
              <w:rPr>
                <w:rFonts w:ascii="Times New Roman" w:hAnsi="Times New Roman"/>
                <w:b/>
                <w:sz w:val="24"/>
                <w:szCs w:val="24"/>
              </w:rPr>
              <w:t>Опорно</w:t>
            </w:r>
            <w:proofErr w:type="spellEnd"/>
            <w:r w:rsidRPr="009B341F">
              <w:rPr>
                <w:rFonts w:ascii="Times New Roman" w:hAnsi="Times New Roman"/>
                <w:b/>
                <w:sz w:val="24"/>
                <w:szCs w:val="24"/>
              </w:rPr>
              <w:t xml:space="preserve"> – двигательная система</w:t>
            </w:r>
          </w:p>
        </w:tc>
        <w:tc>
          <w:tcPr>
            <w:tcW w:w="851" w:type="dxa"/>
          </w:tcPr>
          <w:p w14:paraId="38EAD9FE" w14:textId="77777777" w:rsidR="00AE124D" w:rsidRPr="009B341F" w:rsidRDefault="00AE124D" w:rsidP="001972DB">
            <w:pPr>
              <w:spacing w:after="0" w:line="240" w:lineRule="auto"/>
              <w:ind w:left="26" w:right="59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341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AE124D" w:rsidRPr="009B341F" w14:paraId="38AAA2BD" w14:textId="77777777" w:rsidTr="001763F2">
        <w:trPr>
          <w:trHeight w:val="946"/>
        </w:trPr>
        <w:tc>
          <w:tcPr>
            <w:tcW w:w="800" w:type="dxa"/>
            <w:shd w:val="clear" w:color="auto" w:fill="auto"/>
          </w:tcPr>
          <w:p w14:paraId="0E114201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409" w:type="dxa"/>
            <w:shd w:val="clear" w:color="auto" w:fill="auto"/>
          </w:tcPr>
          <w:p w14:paraId="471DDCE8" w14:textId="77777777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Скелет. Строение, состав и соединение костей</w:t>
            </w:r>
          </w:p>
          <w:p w14:paraId="5FB08121" w14:textId="77777777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Лабораторная работа № 5 «Строение костной ткани»</w:t>
            </w:r>
          </w:p>
          <w:p w14:paraId="1156A875" w14:textId="06E8E431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Лабораторная работа № 6 «Состав костей»</w:t>
            </w:r>
          </w:p>
        </w:tc>
        <w:tc>
          <w:tcPr>
            <w:tcW w:w="851" w:type="dxa"/>
          </w:tcPr>
          <w:p w14:paraId="44893F56" w14:textId="77777777" w:rsidR="00AE124D" w:rsidRPr="009B341F" w:rsidRDefault="00AE124D" w:rsidP="001972DB">
            <w:pPr>
              <w:spacing w:after="0" w:line="240" w:lineRule="auto"/>
              <w:ind w:left="26" w:right="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49F4C7F5" w14:textId="77777777" w:rsidTr="001763F2">
        <w:trPr>
          <w:trHeight w:val="563"/>
        </w:trPr>
        <w:tc>
          <w:tcPr>
            <w:tcW w:w="800" w:type="dxa"/>
            <w:shd w:val="clear" w:color="auto" w:fill="auto"/>
          </w:tcPr>
          <w:p w14:paraId="0532042E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8409" w:type="dxa"/>
            <w:shd w:val="clear" w:color="auto" w:fill="auto"/>
          </w:tcPr>
          <w:p w14:paraId="6AD7122E" w14:textId="77777777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Скелет головы и туловища</w:t>
            </w:r>
          </w:p>
          <w:p w14:paraId="57E154C3" w14:textId="77777777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Лабораторная работа № 7 «Выявление особенностей строения позвонков»</w:t>
            </w:r>
          </w:p>
        </w:tc>
        <w:tc>
          <w:tcPr>
            <w:tcW w:w="851" w:type="dxa"/>
          </w:tcPr>
          <w:p w14:paraId="7A7DA5F6" w14:textId="77777777" w:rsidR="00AE124D" w:rsidRPr="009B341F" w:rsidRDefault="00AE124D" w:rsidP="001972DB">
            <w:pPr>
              <w:spacing w:after="0" w:line="240" w:lineRule="auto"/>
              <w:ind w:left="26" w:right="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59B1FE5B" w14:textId="77777777" w:rsidTr="001763F2">
        <w:trPr>
          <w:trHeight w:val="415"/>
        </w:trPr>
        <w:tc>
          <w:tcPr>
            <w:tcW w:w="800" w:type="dxa"/>
            <w:shd w:val="clear" w:color="auto" w:fill="auto"/>
          </w:tcPr>
          <w:p w14:paraId="4EA7ED27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409" w:type="dxa"/>
            <w:shd w:val="clear" w:color="auto" w:fill="auto"/>
          </w:tcPr>
          <w:p w14:paraId="44A02E36" w14:textId="1955AD5F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Скелет конечностей</w:t>
            </w:r>
          </w:p>
        </w:tc>
        <w:tc>
          <w:tcPr>
            <w:tcW w:w="851" w:type="dxa"/>
          </w:tcPr>
          <w:p w14:paraId="5019A5A8" w14:textId="77777777" w:rsidR="00AE124D" w:rsidRPr="009B341F" w:rsidRDefault="00AE124D" w:rsidP="001972DB">
            <w:pPr>
              <w:spacing w:after="0" w:line="240" w:lineRule="auto"/>
              <w:ind w:left="26" w:right="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6E54A6FD" w14:textId="77777777" w:rsidTr="001763F2">
        <w:trPr>
          <w:trHeight w:val="705"/>
        </w:trPr>
        <w:tc>
          <w:tcPr>
            <w:tcW w:w="800" w:type="dxa"/>
            <w:shd w:val="clear" w:color="auto" w:fill="auto"/>
          </w:tcPr>
          <w:p w14:paraId="1C77BEE4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409" w:type="dxa"/>
            <w:shd w:val="clear" w:color="auto" w:fill="auto"/>
          </w:tcPr>
          <w:p w14:paraId="38E2FA1C" w14:textId="77777777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Первая помощь при травмах: растяжении связок, вывихах суставов, переломах костей</w:t>
            </w:r>
          </w:p>
        </w:tc>
        <w:tc>
          <w:tcPr>
            <w:tcW w:w="851" w:type="dxa"/>
          </w:tcPr>
          <w:p w14:paraId="76A1D05F" w14:textId="77777777" w:rsidR="00AE124D" w:rsidRPr="009B341F" w:rsidRDefault="00AE124D" w:rsidP="001972DB">
            <w:pPr>
              <w:spacing w:after="0" w:line="240" w:lineRule="auto"/>
              <w:ind w:left="26" w:right="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3441B179" w14:textId="77777777" w:rsidTr="001763F2">
        <w:trPr>
          <w:trHeight w:val="417"/>
        </w:trPr>
        <w:tc>
          <w:tcPr>
            <w:tcW w:w="800" w:type="dxa"/>
            <w:shd w:val="clear" w:color="auto" w:fill="auto"/>
          </w:tcPr>
          <w:p w14:paraId="409720CF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409" w:type="dxa"/>
            <w:shd w:val="clear" w:color="auto" w:fill="auto"/>
          </w:tcPr>
          <w:p w14:paraId="00D28A6E" w14:textId="77777777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Мышцы</w:t>
            </w:r>
          </w:p>
        </w:tc>
        <w:tc>
          <w:tcPr>
            <w:tcW w:w="851" w:type="dxa"/>
          </w:tcPr>
          <w:p w14:paraId="281560A6" w14:textId="77777777" w:rsidR="00AE124D" w:rsidRPr="009B341F" w:rsidRDefault="00AE124D" w:rsidP="001972DB">
            <w:pPr>
              <w:spacing w:after="0" w:line="240" w:lineRule="auto"/>
              <w:ind w:left="26" w:right="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385225F1" w14:textId="77777777" w:rsidTr="001763F2">
        <w:trPr>
          <w:trHeight w:val="410"/>
        </w:trPr>
        <w:tc>
          <w:tcPr>
            <w:tcW w:w="800" w:type="dxa"/>
            <w:shd w:val="clear" w:color="auto" w:fill="auto"/>
          </w:tcPr>
          <w:p w14:paraId="5742499F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409" w:type="dxa"/>
            <w:shd w:val="clear" w:color="auto" w:fill="auto"/>
          </w:tcPr>
          <w:p w14:paraId="250F2A5C" w14:textId="77777777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Работа мышц</w:t>
            </w:r>
          </w:p>
        </w:tc>
        <w:tc>
          <w:tcPr>
            <w:tcW w:w="851" w:type="dxa"/>
          </w:tcPr>
          <w:p w14:paraId="51D8DDD8" w14:textId="77777777" w:rsidR="00AE124D" w:rsidRPr="009B341F" w:rsidRDefault="00AE124D" w:rsidP="001972DB">
            <w:pPr>
              <w:spacing w:after="0" w:line="240" w:lineRule="auto"/>
              <w:ind w:left="26" w:right="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17734815" w14:textId="77777777" w:rsidTr="001763F2">
        <w:trPr>
          <w:trHeight w:val="983"/>
        </w:trPr>
        <w:tc>
          <w:tcPr>
            <w:tcW w:w="800" w:type="dxa"/>
            <w:shd w:val="clear" w:color="auto" w:fill="auto"/>
          </w:tcPr>
          <w:p w14:paraId="4286682A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409" w:type="dxa"/>
            <w:shd w:val="clear" w:color="auto" w:fill="auto"/>
          </w:tcPr>
          <w:p w14:paraId="3956F664" w14:textId="77777777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Нарушение осанки и плоскостопие. Развитие опорно-двигательной системы</w:t>
            </w:r>
          </w:p>
          <w:p w14:paraId="583719B7" w14:textId="77777777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Практическая работа № 7 «Проверяем правильность осанки»</w:t>
            </w:r>
          </w:p>
          <w:p w14:paraId="0EAD3E3C" w14:textId="550F43CF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Практическая работа № 8 «Есть ли у вас плоскостопие»</w:t>
            </w:r>
          </w:p>
        </w:tc>
        <w:tc>
          <w:tcPr>
            <w:tcW w:w="851" w:type="dxa"/>
          </w:tcPr>
          <w:p w14:paraId="273940DE" w14:textId="77777777" w:rsidR="00AE124D" w:rsidRPr="009B341F" w:rsidRDefault="00AE124D" w:rsidP="001972DB">
            <w:pPr>
              <w:spacing w:after="0" w:line="240" w:lineRule="auto"/>
              <w:ind w:left="26" w:right="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17DA4B15" w14:textId="77777777" w:rsidTr="001763F2">
        <w:trPr>
          <w:trHeight w:val="415"/>
        </w:trPr>
        <w:tc>
          <w:tcPr>
            <w:tcW w:w="800" w:type="dxa"/>
            <w:shd w:val="clear" w:color="auto" w:fill="auto"/>
          </w:tcPr>
          <w:p w14:paraId="3CA0FCD6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409" w:type="dxa"/>
            <w:shd w:val="clear" w:color="auto" w:fill="auto"/>
          </w:tcPr>
          <w:p w14:paraId="071061DB" w14:textId="77777777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Обобщение и систематизация знаний по теме "Опорно-двигательная система"</w:t>
            </w:r>
          </w:p>
        </w:tc>
        <w:tc>
          <w:tcPr>
            <w:tcW w:w="851" w:type="dxa"/>
          </w:tcPr>
          <w:p w14:paraId="1A86C64F" w14:textId="77777777" w:rsidR="00AE124D" w:rsidRPr="009B341F" w:rsidRDefault="00AE124D" w:rsidP="001972DB">
            <w:pPr>
              <w:spacing w:after="0" w:line="240" w:lineRule="auto"/>
              <w:ind w:left="26" w:right="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06DE3CE2" w14:textId="77777777" w:rsidTr="001763F2">
        <w:trPr>
          <w:trHeight w:val="407"/>
        </w:trPr>
        <w:tc>
          <w:tcPr>
            <w:tcW w:w="9209" w:type="dxa"/>
            <w:gridSpan w:val="2"/>
            <w:shd w:val="clear" w:color="auto" w:fill="auto"/>
          </w:tcPr>
          <w:p w14:paraId="2C7F1901" w14:textId="77777777" w:rsidR="00AE124D" w:rsidRPr="009B341F" w:rsidRDefault="00AE124D" w:rsidP="001763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341F">
              <w:rPr>
                <w:rFonts w:ascii="Times New Roman" w:hAnsi="Times New Roman"/>
                <w:b/>
                <w:bCs/>
                <w:sz w:val="24"/>
                <w:szCs w:val="24"/>
              </w:rPr>
              <w:t>Кровь. Кровообращение</w:t>
            </w:r>
          </w:p>
        </w:tc>
        <w:tc>
          <w:tcPr>
            <w:tcW w:w="851" w:type="dxa"/>
          </w:tcPr>
          <w:p w14:paraId="22EF13EE" w14:textId="77777777" w:rsidR="00AE124D" w:rsidRPr="009B341F" w:rsidRDefault="00AE124D" w:rsidP="001972DB">
            <w:pPr>
              <w:spacing w:after="0" w:line="240" w:lineRule="auto"/>
              <w:ind w:left="12" w:right="59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341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AE124D" w:rsidRPr="009B341F" w14:paraId="1EF82B78" w14:textId="77777777" w:rsidTr="001763F2">
        <w:trPr>
          <w:trHeight w:val="569"/>
        </w:trPr>
        <w:tc>
          <w:tcPr>
            <w:tcW w:w="800" w:type="dxa"/>
            <w:shd w:val="clear" w:color="auto" w:fill="auto"/>
          </w:tcPr>
          <w:p w14:paraId="16D254E3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409" w:type="dxa"/>
            <w:shd w:val="clear" w:color="auto" w:fill="auto"/>
          </w:tcPr>
          <w:p w14:paraId="1E0F5771" w14:textId="77777777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Внутренняя среда. Значение крови и ее состав</w:t>
            </w:r>
          </w:p>
          <w:p w14:paraId="4D9A4EC2" w14:textId="77777777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b/>
                <w:sz w:val="24"/>
                <w:szCs w:val="24"/>
              </w:rPr>
              <w:t>Лабораторная работа №8 «</w:t>
            </w:r>
            <w:r w:rsidRPr="009B341F">
              <w:rPr>
                <w:rFonts w:ascii="Times New Roman" w:hAnsi="Times New Roman"/>
                <w:sz w:val="24"/>
                <w:szCs w:val="24"/>
              </w:rPr>
              <w:t>Сравнение крови человека с кровью лягушки»</w:t>
            </w:r>
          </w:p>
        </w:tc>
        <w:tc>
          <w:tcPr>
            <w:tcW w:w="851" w:type="dxa"/>
          </w:tcPr>
          <w:p w14:paraId="33CC57F9" w14:textId="77777777" w:rsidR="00AE124D" w:rsidRPr="009B341F" w:rsidRDefault="00AE124D" w:rsidP="001972DB">
            <w:pPr>
              <w:spacing w:after="0" w:line="240" w:lineRule="auto"/>
              <w:ind w:left="12" w:right="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1B624FEC" w14:textId="77777777" w:rsidTr="001763F2">
        <w:trPr>
          <w:trHeight w:val="407"/>
        </w:trPr>
        <w:tc>
          <w:tcPr>
            <w:tcW w:w="800" w:type="dxa"/>
            <w:shd w:val="clear" w:color="auto" w:fill="auto"/>
          </w:tcPr>
          <w:p w14:paraId="31A85DF5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409" w:type="dxa"/>
            <w:shd w:val="clear" w:color="auto" w:fill="auto"/>
          </w:tcPr>
          <w:p w14:paraId="23293ECC" w14:textId="77777777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 xml:space="preserve">Иммунитет. </w:t>
            </w:r>
          </w:p>
        </w:tc>
        <w:tc>
          <w:tcPr>
            <w:tcW w:w="851" w:type="dxa"/>
          </w:tcPr>
          <w:p w14:paraId="005AD3D5" w14:textId="77777777" w:rsidR="00AE124D" w:rsidRPr="009B341F" w:rsidRDefault="00AE124D" w:rsidP="00197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7C1B059E" w14:textId="77777777" w:rsidTr="001763F2">
        <w:trPr>
          <w:trHeight w:val="272"/>
        </w:trPr>
        <w:tc>
          <w:tcPr>
            <w:tcW w:w="800" w:type="dxa"/>
            <w:shd w:val="clear" w:color="auto" w:fill="auto"/>
          </w:tcPr>
          <w:p w14:paraId="25A0C197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409" w:type="dxa"/>
            <w:shd w:val="clear" w:color="auto" w:fill="auto"/>
          </w:tcPr>
          <w:p w14:paraId="7093FF19" w14:textId="76AD6FDC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Тканевая совместимость и переливание крови</w:t>
            </w:r>
          </w:p>
        </w:tc>
        <w:tc>
          <w:tcPr>
            <w:tcW w:w="851" w:type="dxa"/>
          </w:tcPr>
          <w:p w14:paraId="78AE498E" w14:textId="77777777" w:rsidR="00AE124D" w:rsidRPr="009B341F" w:rsidRDefault="00AE124D" w:rsidP="00197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0ED63B80" w14:textId="77777777" w:rsidTr="001763F2">
        <w:trPr>
          <w:trHeight w:val="275"/>
        </w:trPr>
        <w:tc>
          <w:tcPr>
            <w:tcW w:w="800" w:type="dxa"/>
            <w:shd w:val="clear" w:color="auto" w:fill="auto"/>
          </w:tcPr>
          <w:p w14:paraId="33B37709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409" w:type="dxa"/>
            <w:shd w:val="clear" w:color="auto" w:fill="auto"/>
          </w:tcPr>
          <w:p w14:paraId="06EA58D5" w14:textId="77777777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Строение и работа сердца. Круги кровообращения</w:t>
            </w:r>
          </w:p>
        </w:tc>
        <w:tc>
          <w:tcPr>
            <w:tcW w:w="851" w:type="dxa"/>
          </w:tcPr>
          <w:p w14:paraId="675E9E92" w14:textId="77777777" w:rsidR="00AE124D" w:rsidRPr="009B341F" w:rsidRDefault="00AE124D" w:rsidP="00197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0AB86589" w14:textId="77777777" w:rsidTr="001763F2">
        <w:trPr>
          <w:trHeight w:val="563"/>
        </w:trPr>
        <w:tc>
          <w:tcPr>
            <w:tcW w:w="800" w:type="dxa"/>
            <w:shd w:val="clear" w:color="auto" w:fill="auto"/>
          </w:tcPr>
          <w:p w14:paraId="4BB55D1D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409" w:type="dxa"/>
            <w:shd w:val="clear" w:color="auto" w:fill="auto"/>
          </w:tcPr>
          <w:p w14:paraId="07C2038C" w14:textId="77777777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 xml:space="preserve">Движение лимфы. </w:t>
            </w:r>
          </w:p>
          <w:p w14:paraId="390EB573" w14:textId="77777777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 10 «</w:t>
            </w:r>
            <w:r w:rsidRPr="009B341F">
              <w:rPr>
                <w:rFonts w:ascii="Times New Roman" w:hAnsi="Times New Roman"/>
                <w:sz w:val="24"/>
                <w:szCs w:val="24"/>
              </w:rPr>
              <w:t>Кислородное голодание»</w:t>
            </w:r>
          </w:p>
        </w:tc>
        <w:tc>
          <w:tcPr>
            <w:tcW w:w="851" w:type="dxa"/>
          </w:tcPr>
          <w:p w14:paraId="0453E156" w14:textId="77777777" w:rsidR="00AE124D" w:rsidRPr="009B341F" w:rsidRDefault="00AE124D" w:rsidP="00197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7D71FEE0" w14:textId="77777777" w:rsidTr="00AE124D">
        <w:trPr>
          <w:trHeight w:val="1837"/>
        </w:trPr>
        <w:tc>
          <w:tcPr>
            <w:tcW w:w="800" w:type="dxa"/>
            <w:shd w:val="clear" w:color="auto" w:fill="auto"/>
          </w:tcPr>
          <w:p w14:paraId="5F1BECC5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409" w:type="dxa"/>
            <w:shd w:val="clear" w:color="auto" w:fill="auto"/>
          </w:tcPr>
          <w:p w14:paraId="4D571DA7" w14:textId="77777777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Движение крови по сосудам</w:t>
            </w:r>
          </w:p>
          <w:p w14:paraId="22197293" w14:textId="77777777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№11«</w:t>
            </w:r>
            <w:r w:rsidRPr="009B341F">
              <w:rPr>
                <w:rFonts w:ascii="Times New Roman" w:hAnsi="Times New Roman"/>
                <w:sz w:val="24"/>
                <w:szCs w:val="24"/>
              </w:rPr>
              <w:t>Измерение артериального давления»</w:t>
            </w:r>
          </w:p>
          <w:p w14:paraId="454D4240" w14:textId="77777777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341F"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№12 «Пульс и движение крови»</w:t>
            </w:r>
          </w:p>
          <w:p w14:paraId="3FF36AB7" w14:textId="77777777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b/>
                <w:sz w:val="24"/>
                <w:szCs w:val="24"/>
              </w:rPr>
              <w:t xml:space="preserve"> Практическая работа № 13 «Определение скорости кровотока в сосудах ногтевого ложа большого пальца руки</w:t>
            </w:r>
            <w:r w:rsidRPr="009B341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7851C3AC" w14:textId="45A935D0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 14 «Рефлекторный приток крови к мышцам, включившимся в работу»</w:t>
            </w:r>
          </w:p>
        </w:tc>
        <w:tc>
          <w:tcPr>
            <w:tcW w:w="851" w:type="dxa"/>
          </w:tcPr>
          <w:p w14:paraId="73CC8B7A" w14:textId="77777777" w:rsidR="00AE124D" w:rsidRPr="009B341F" w:rsidRDefault="00AE124D" w:rsidP="00197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50E183A7" w14:textId="77777777" w:rsidTr="001763F2">
        <w:trPr>
          <w:trHeight w:val="869"/>
        </w:trPr>
        <w:tc>
          <w:tcPr>
            <w:tcW w:w="800" w:type="dxa"/>
            <w:shd w:val="clear" w:color="auto" w:fill="auto"/>
          </w:tcPr>
          <w:p w14:paraId="194BE046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409" w:type="dxa"/>
            <w:shd w:val="clear" w:color="auto" w:fill="auto"/>
          </w:tcPr>
          <w:p w14:paraId="0EE78B84" w14:textId="77777777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Регуляция работы сердца и кровеносных сосудов. Предупреждение заболеваний сердца и сосудов.</w:t>
            </w:r>
          </w:p>
          <w:p w14:paraId="63DFEF43" w14:textId="77777777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№16 «</w:t>
            </w:r>
            <w:r w:rsidRPr="009B341F">
              <w:rPr>
                <w:rFonts w:ascii="Times New Roman" w:hAnsi="Times New Roman"/>
                <w:sz w:val="24"/>
                <w:szCs w:val="24"/>
              </w:rPr>
              <w:t>Функциональная сердечно-сосудистая проба»</w:t>
            </w:r>
          </w:p>
        </w:tc>
        <w:tc>
          <w:tcPr>
            <w:tcW w:w="851" w:type="dxa"/>
          </w:tcPr>
          <w:p w14:paraId="20EAD2E8" w14:textId="77777777" w:rsidR="00AE124D" w:rsidRPr="009B341F" w:rsidRDefault="00AE124D" w:rsidP="00197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13521D15" w14:textId="77777777" w:rsidTr="001763F2">
        <w:trPr>
          <w:trHeight w:val="272"/>
        </w:trPr>
        <w:tc>
          <w:tcPr>
            <w:tcW w:w="800" w:type="dxa"/>
            <w:shd w:val="clear" w:color="auto" w:fill="auto"/>
          </w:tcPr>
          <w:p w14:paraId="76846FDC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409" w:type="dxa"/>
            <w:shd w:val="clear" w:color="auto" w:fill="auto"/>
          </w:tcPr>
          <w:p w14:paraId="51C45517" w14:textId="77777777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 xml:space="preserve"> Первая помощь при кровотечениях</w:t>
            </w:r>
          </w:p>
          <w:p w14:paraId="74012B18" w14:textId="77777777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BDF2C74" w14:textId="77777777" w:rsidR="00AE124D" w:rsidRPr="009B341F" w:rsidRDefault="00AE124D" w:rsidP="00197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22DA3871" w14:textId="77777777" w:rsidTr="001763F2">
        <w:trPr>
          <w:trHeight w:val="421"/>
        </w:trPr>
        <w:tc>
          <w:tcPr>
            <w:tcW w:w="9209" w:type="dxa"/>
            <w:gridSpan w:val="2"/>
            <w:shd w:val="clear" w:color="auto" w:fill="auto"/>
          </w:tcPr>
          <w:p w14:paraId="503276A2" w14:textId="77777777" w:rsidR="00AE124D" w:rsidRPr="009B341F" w:rsidRDefault="00AE124D" w:rsidP="001763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341F">
              <w:rPr>
                <w:rFonts w:ascii="Times New Roman" w:hAnsi="Times New Roman"/>
                <w:b/>
                <w:sz w:val="24"/>
                <w:szCs w:val="24"/>
              </w:rPr>
              <w:t>Дыхательная система</w:t>
            </w:r>
          </w:p>
        </w:tc>
        <w:tc>
          <w:tcPr>
            <w:tcW w:w="851" w:type="dxa"/>
          </w:tcPr>
          <w:p w14:paraId="3AFE140C" w14:textId="77777777" w:rsidR="00AE124D" w:rsidRPr="009B341F" w:rsidRDefault="00AE124D" w:rsidP="001972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341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AE124D" w:rsidRPr="009B341F" w14:paraId="4AF92A47" w14:textId="77777777" w:rsidTr="001763F2">
        <w:trPr>
          <w:trHeight w:val="413"/>
        </w:trPr>
        <w:tc>
          <w:tcPr>
            <w:tcW w:w="800" w:type="dxa"/>
            <w:shd w:val="clear" w:color="auto" w:fill="auto"/>
          </w:tcPr>
          <w:p w14:paraId="28B41713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409" w:type="dxa"/>
            <w:shd w:val="clear" w:color="auto" w:fill="auto"/>
          </w:tcPr>
          <w:p w14:paraId="1FE60D72" w14:textId="77777777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Значение дыхания. Органы дыхания</w:t>
            </w:r>
          </w:p>
        </w:tc>
        <w:tc>
          <w:tcPr>
            <w:tcW w:w="851" w:type="dxa"/>
          </w:tcPr>
          <w:p w14:paraId="579E8436" w14:textId="77777777" w:rsidR="00AE124D" w:rsidRPr="009B341F" w:rsidRDefault="00AE124D" w:rsidP="001972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5CC42606" w14:textId="77777777" w:rsidTr="009B341F">
        <w:trPr>
          <w:trHeight w:val="715"/>
        </w:trPr>
        <w:tc>
          <w:tcPr>
            <w:tcW w:w="800" w:type="dxa"/>
            <w:shd w:val="clear" w:color="auto" w:fill="auto"/>
          </w:tcPr>
          <w:p w14:paraId="53D7BF2E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409" w:type="dxa"/>
            <w:shd w:val="clear" w:color="auto" w:fill="auto"/>
          </w:tcPr>
          <w:p w14:paraId="16CE3C4D" w14:textId="77777777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Строение легких. Газообмен в легких и тканях</w:t>
            </w:r>
            <w:r w:rsidRPr="009B341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DD6A88B" w14:textId="43FC9F4A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b/>
                <w:sz w:val="24"/>
                <w:szCs w:val="24"/>
              </w:rPr>
              <w:t>Лабораторная работа №9 «</w:t>
            </w:r>
            <w:r w:rsidRPr="009B341F">
              <w:rPr>
                <w:rFonts w:ascii="Times New Roman" w:hAnsi="Times New Roman"/>
                <w:sz w:val="24"/>
                <w:szCs w:val="24"/>
              </w:rPr>
              <w:t>Состав вдыхаемого и выдыхаемого воздуха»</w:t>
            </w:r>
          </w:p>
        </w:tc>
        <w:tc>
          <w:tcPr>
            <w:tcW w:w="851" w:type="dxa"/>
          </w:tcPr>
          <w:p w14:paraId="2F0CE3BF" w14:textId="77777777" w:rsidR="00AE124D" w:rsidRPr="009B341F" w:rsidRDefault="00AE124D" w:rsidP="001972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1B7EE3EB" w14:textId="77777777" w:rsidTr="001763F2">
        <w:trPr>
          <w:trHeight w:val="982"/>
        </w:trPr>
        <w:tc>
          <w:tcPr>
            <w:tcW w:w="800" w:type="dxa"/>
            <w:shd w:val="clear" w:color="auto" w:fill="auto"/>
          </w:tcPr>
          <w:p w14:paraId="6BF391FD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409" w:type="dxa"/>
            <w:shd w:val="clear" w:color="auto" w:fill="auto"/>
          </w:tcPr>
          <w:p w14:paraId="7A3480A1" w14:textId="77777777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Дыхательные движения. Регуляция дыхания.</w:t>
            </w:r>
          </w:p>
          <w:p w14:paraId="4B37AC14" w14:textId="77777777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b/>
                <w:sz w:val="24"/>
                <w:szCs w:val="24"/>
              </w:rPr>
              <w:t>Лабораторная работа №10 «</w:t>
            </w:r>
            <w:r w:rsidRPr="009B341F">
              <w:rPr>
                <w:rFonts w:ascii="Times New Roman" w:hAnsi="Times New Roman"/>
                <w:sz w:val="24"/>
                <w:szCs w:val="24"/>
              </w:rPr>
              <w:t>Дыхательные движения»</w:t>
            </w:r>
          </w:p>
          <w:p w14:paraId="31D16464" w14:textId="77777777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№17 «</w:t>
            </w:r>
            <w:r w:rsidRPr="009B341F">
              <w:rPr>
                <w:rFonts w:ascii="Times New Roman" w:hAnsi="Times New Roman"/>
                <w:sz w:val="24"/>
                <w:szCs w:val="24"/>
              </w:rPr>
              <w:t>Определение жизненной емкости лёгких»</w:t>
            </w:r>
          </w:p>
        </w:tc>
        <w:tc>
          <w:tcPr>
            <w:tcW w:w="851" w:type="dxa"/>
          </w:tcPr>
          <w:p w14:paraId="49052419" w14:textId="77777777" w:rsidR="00AE124D" w:rsidRPr="009B341F" w:rsidRDefault="00AE124D" w:rsidP="001972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2E8371DE" w14:textId="77777777" w:rsidTr="001763F2">
        <w:trPr>
          <w:trHeight w:val="838"/>
        </w:trPr>
        <w:tc>
          <w:tcPr>
            <w:tcW w:w="800" w:type="dxa"/>
            <w:shd w:val="clear" w:color="auto" w:fill="auto"/>
          </w:tcPr>
          <w:p w14:paraId="6DFA6764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409" w:type="dxa"/>
            <w:shd w:val="clear" w:color="auto" w:fill="auto"/>
          </w:tcPr>
          <w:p w14:paraId="3A5D49EF" w14:textId="77777777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 xml:space="preserve">Болезни органов дыхания и их предупреждение.  Гигиена дыхания. </w:t>
            </w:r>
            <w:r w:rsidRPr="009B341F"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№13 «</w:t>
            </w:r>
            <w:r w:rsidRPr="009B341F">
              <w:rPr>
                <w:rFonts w:ascii="Times New Roman" w:hAnsi="Times New Roman"/>
                <w:sz w:val="24"/>
                <w:szCs w:val="24"/>
              </w:rPr>
              <w:t>Определение запыленности воздуха в зимнее время»</w:t>
            </w:r>
          </w:p>
        </w:tc>
        <w:tc>
          <w:tcPr>
            <w:tcW w:w="851" w:type="dxa"/>
          </w:tcPr>
          <w:p w14:paraId="27EA312A" w14:textId="77777777" w:rsidR="00AE124D" w:rsidRPr="009B341F" w:rsidRDefault="00AE124D" w:rsidP="001972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24660F45" w14:textId="77777777" w:rsidTr="001763F2">
        <w:trPr>
          <w:trHeight w:val="284"/>
        </w:trPr>
        <w:tc>
          <w:tcPr>
            <w:tcW w:w="800" w:type="dxa"/>
            <w:shd w:val="clear" w:color="auto" w:fill="auto"/>
          </w:tcPr>
          <w:p w14:paraId="03B42785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409" w:type="dxa"/>
            <w:shd w:val="clear" w:color="auto" w:fill="auto"/>
          </w:tcPr>
          <w:p w14:paraId="315CD2F0" w14:textId="332A372D" w:rsidR="001763F2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Первая помощь при поражении органов дыхания</w:t>
            </w:r>
          </w:p>
        </w:tc>
        <w:tc>
          <w:tcPr>
            <w:tcW w:w="851" w:type="dxa"/>
          </w:tcPr>
          <w:p w14:paraId="51150ED0" w14:textId="77777777" w:rsidR="00AE124D" w:rsidRPr="009B341F" w:rsidRDefault="00AE124D" w:rsidP="001972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7B370854" w14:textId="77777777" w:rsidTr="001763F2">
        <w:trPr>
          <w:trHeight w:val="557"/>
        </w:trPr>
        <w:tc>
          <w:tcPr>
            <w:tcW w:w="800" w:type="dxa"/>
            <w:shd w:val="clear" w:color="auto" w:fill="auto"/>
          </w:tcPr>
          <w:p w14:paraId="7A6484BB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409" w:type="dxa"/>
            <w:shd w:val="clear" w:color="auto" w:fill="auto"/>
          </w:tcPr>
          <w:p w14:paraId="7D4502C0" w14:textId="77777777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Обобщение и систематизация знаний по темам "Кровеносная система. Внутренняя среда организма", "Дыхательная система"</w:t>
            </w:r>
          </w:p>
        </w:tc>
        <w:tc>
          <w:tcPr>
            <w:tcW w:w="851" w:type="dxa"/>
          </w:tcPr>
          <w:p w14:paraId="5B8773AA" w14:textId="77777777" w:rsidR="00AE124D" w:rsidRPr="009B341F" w:rsidRDefault="00AE124D" w:rsidP="001972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0E425A9A" w14:textId="77777777" w:rsidTr="009B341F">
        <w:trPr>
          <w:trHeight w:val="422"/>
        </w:trPr>
        <w:tc>
          <w:tcPr>
            <w:tcW w:w="9209" w:type="dxa"/>
            <w:gridSpan w:val="2"/>
            <w:shd w:val="clear" w:color="auto" w:fill="auto"/>
          </w:tcPr>
          <w:p w14:paraId="09476865" w14:textId="77777777" w:rsidR="00AE124D" w:rsidRPr="009B341F" w:rsidRDefault="00AE124D" w:rsidP="001763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341F">
              <w:rPr>
                <w:rFonts w:ascii="Times New Roman" w:hAnsi="Times New Roman"/>
                <w:b/>
                <w:sz w:val="24"/>
                <w:szCs w:val="24"/>
              </w:rPr>
              <w:t>Пищеварительная система</w:t>
            </w:r>
          </w:p>
        </w:tc>
        <w:tc>
          <w:tcPr>
            <w:tcW w:w="851" w:type="dxa"/>
          </w:tcPr>
          <w:p w14:paraId="137C9122" w14:textId="77777777" w:rsidR="00AE124D" w:rsidRPr="009B341F" w:rsidRDefault="00AE124D" w:rsidP="001972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341F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AE124D" w:rsidRPr="009B341F" w14:paraId="43A56B5C" w14:textId="77777777" w:rsidTr="00AE124D">
        <w:trPr>
          <w:trHeight w:val="267"/>
        </w:trPr>
        <w:tc>
          <w:tcPr>
            <w:tcW w:w="800" w:type="dxa"/>
            <w:shd w:val="clear" w:color="auto" w:fill="auto"/>
          </w:tcPr>
          <w:p w14:paraId="229A7D18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409" w:type="dxa"/>
            <w:shd w:val="clear" w:color="auto" w:fill="auto"/>
          </w:tcPr>
          <w:p w14:paraId="1BBDCF92" w14:textId="77777777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Значение пищи и ее состав</w:t>
            </w:r>
          </w:p>
        </w:tc>
        <w:tc>
          <w:tcPr>
            <w:tcW w:w="851" w:type="dxa"/>
          </w:tcPr>
          <w:p w14:paraId="5BD0E350" w14:textId="77777777" w:rsidR="00AE124D" w:rsidRPr="009B341F" w:rsidRDefault="00AE124D" w:rsidP="001972DB">
            <w:pPr>
              <w:spacing w:after="0" w:line="240" w:lineRule="auto"/>
              <w:ind w:right="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262772C2" w14:textId="77777777" w:rsidTr="00AE124D">
        <w:trPr>
          <w:trHeight w:val="267"/>
        </w:trPr>
        <w:tc>
          <w:tcPr>
            <w:tcW w:w="800" w:type="dxa"/>
            <w:shd w:val="clear" w:color="auto" w:fill="auto"/>
          </w:tcPr>
          <w:p w14:paraId="3C14907F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8409" w:type="dxa"/>
            <w:shd w:val="clear" w:color="auto" w:fill="auto"/>
          </w:tcPr>
          <w:p w14:paraId="7BF83D70" w14:textId="77777777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Органы пищеварения.</w:t>
            </w:r>
          </w:p>
          <w:p w14:paraId="7D59E1B4" w14:textId="77777777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№14 «</w:t>
            </w:r>
            <w:r w:rsidRPr="009B341F">
              <w:rPr>
                <w:rFonts w:ascii="Times New Roman" w:hAnsi="Times New Roman"/>
                <w:sz w:val="24"/>
                <w:szCs w:val="24"/>
              </w:rPr>
              <w:t>Определение местоположения слюнных желез»</w:t>
            </w:r>
          </w:p>
        </w:tc>
        <w:tc>
          <w:tcPr>
            <w:tcW w:w="851" w:type="dxa"/>
          </w:tcPr>
          <w:p w14:paraId="7C34A582" w14:textId="77777777" w:rsidR="00AE124D" w:rsidRPr="009B341F" w:rsidRDefault="00AE124D" w:rsidP="001972DB">
            <w:pPr>
              <w:spacing w:after="0" w:line="240" w:lineRule="auto"/>
              <w:ind w:right="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6E60E10E" w14:textId="77777777" w:rsidTr="00AE124D">
        <w:trPr>
          <w:trHeight w:val="834"/>
        </w:trPr>
        <w:tc>
          <w:tcPr>
            <w:tcW w:w="800" w:type="dxa"/>
            <w:shd w:val="clear" w:color="auto" w:fill="auto"/>
          </w:tcPr>
          <w:p w14:paraId="526A30A0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409" w:type="dxa"/>
            <w:shd w:val="clear" w:color="auto" w:fill="auto"/>
          </w:tcPr>
          <w:p w14:paraId="4ED85426" w14:textId="77777777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Зубы. Пищеварение в ротовой полости и в желудке</w:t>
            </w:r>
          </w:p>
          <w:p w14:paraId="5C211077" w14:textId="77777777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b/>
                <w:sz w:val="24"/>
                <w:szCs w:val="24"/>
              </w:rPr>
              <w:t>Лабораторная работа №11 «</w:t>
            </w:r>
            <w:r w:rsidRPr="009B341F">
              <w:rPr>
                <w:rFonts w:ascii="Times New Roman" w:hAnsi="Times New Roman"/>
                <w:sz w:val="24"/>
                <w:szCs w:val="24"/>
              </w:rPr>
              <w:t>Действие ферментов слюны на крахмал»</w:t>
            </w:r>
          </w:p>
          <w:p w14:paraId="7B819D30" w14:textId="77777777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b/>
                <w:sz w:val="24"/>
                <w:szCs w:val="24"/>
              </w:rPr>
              <w:t>Лабораторная работа № 12 «</w:t>
            </w:r>
            <w:r w:rsidRPr="009B341F">
              <w:rPr>
                <w:rFonts w:ascii="Times New Roman" w:hAnsi="Times New Roman"/>
                <w:sz w:val="24"/>
                <w:szCs w:val="24"/>
              </w:rPr>
              <w:t>Действие ферментов желудочного сока на белки»</w:t>
            </w:r>
          </w:p>
        </w:tc>
        <w:tc>
          <w:tcPr>
            <w:tcW w:w="851" w:type="dxa"/>
          </w:tcPr>
          <w:p w14:paraId="36783339" w14:textId="77777777" w:rsidR="00AE124D" w:rsidRPr="009B341F" w:rsidRDefault="00AE124D" w:rsidP="001972DB">
            <w:pPr>
              <w:spacing w:after="0" w:line="240" w:lineRule="auto"/>
              <w:ind w:right="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3290B371" w14:textId="77777777" w:rsidTr="001763F2">
        <w:trPr>
          <w:trHeight w:val="404"/>
        </w:trPr>
        <w:tc>
          <w:tcPr>
            <w:tcW w:w="800" w:type="dxa"/>
            <w:shd w:val="clear" w:color="auto" w:fill="auto"/>
          </w:tcPr>
          <w:p w14:paraId="15A6CF19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409" w:type="dxa"/>
            <w:shd w:val="clear" w:color="auto" w:fill="auto"/>
          </w:tcPr>
          <w:p w14:paraId="3B63B30C" w14:textId="77777777" w:rsidR="00AE124D" w:rsidRPr="009B341F" w:rsidRDefault="00AE124D" w:rsidP="00197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Пищеварение в кишечнике. Всасывание питательных веществ</w:t>
            </w:r>
          </w:p>
        </w:tc>
        <w:tc>
          <w:tcPr>
            <w:tcW w:w="851" w:type="dxa"/>
          </w:tcPr>
          <w:p w14:paraId="7AD89957" w14:textId="77777777" w:rsidR="00AE124D" w:rsidRPr="009B341F" w:rsidRDefault="00AE124D" w:rsidP="001972DB">
            <w:pPr>
              <w:spacing w:after="0" w:line="240" w:lineRule="auto"/>
              <w:ind w:right="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16B6FBB2" w14:textId="77777777" w:rsidTr="00AE124D">
        <w:trPr>
          <w:trHeight w:val="551"/>
        </w:trPr>
        <w:tc>
          <w:tcPr>
            <w:tcW w:w="800" w:type="dxa"/>
            <w:shd w:val="clear" w:color="auto" w:fill="auto"/>
          </w:tcPr>
          <w:p w14:paraId="7440CF36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409" w:type="dxa"/>
            <w:shd w:val="clear" w:color="auto" w:fill="auto"/>
          </w:tcPr>
          <w:p w14:paraId="755A50A9" w14:textId="77777777" w:rsidR="00AE124D" w:rsidRPr="009B341F" w:rsidRDefault="00AE124D" w:rsidP="001972DB">
            <w:pPr>
              <w:spacing w:after="0" w:line="240" w:lineRule="auto"/>
              <w:ind w:left="113" w:right="59"/>
              <w:contextualSpacing/>
              <w:rPr>
                <w:rFonts w:ascii="Times New Roman" w:eastAsia="NewBaskervilleC" w:hAnsi="Times New Roman"/>
                <w:sz w:val="24"/>
                <w:szCs w:val="24"/>
              </w:rPr>
            </w:pPr>
            <w:r w:rsidRPr="009B341F">
              <w:rPr>
                <w:rFonts w:ascii="Times New Roman" w:eastAsia="PetersburgC" w:hAnsi="Times New Roman"/>
                <w:w w:val="119"/>
                <w:sz w:val="24"/>
                <w:szCs w:val="24"/>
              </w:rPr>
              <w:t>Регуляция пищеварения. Гигиена питания. Значение пищи и ее состав</w:t>
            </w:r>
          </w:p>
        </w:tc>
        <w:tc>
          <w:tcPr>
            <w:tcW w:w="851" w:type="dxa"/>
          </w:tcPr>
          <w:p w14:paraId="24D561F3" w14:textId="77777777" w:rsidR="00AE124D" w:rsidRPr="009B341F" w:rsidRDefault="00AE124D" w:rsidP="001972DB">
            <w:pPr>
              <w:spacing w:after="0" w:line="240" w:lineRule="auto"/>
              <w:ind w:right="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350ABF70" w14:textId="77777777" w:rsidTr="001763F2">
        <w:trPr>
          <w:trHeight w:val="418"/>
        </w:trPr>
        <w:tc>
          <w:tcPr>
            <w:tcW w:w="800" w:type="dxa"/>
            <w:shd w:val="clear" w:color="auto" w:fill="auto"/>
          </w:tcPr>
          <w:p w14:paraId="04E29D15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409" w:type="dxa"/>
            <w:shd w:val="clear" w:color="auto" w:fill="auto"/>
          </w:tcPr>
          <w:p w14:paraId="04B0D1B3" w14:textId="77777777" w:rsidR="00AE124D" w:rsidRPr="009B341F" w:rsidRDefault="00AE124D" w:rsidP="001972DB">
            <w:pPr>
              <w:spacing w:after="0" w:line="240" w:lineRule="auto"/>
              <w:ind w:left="113" w:right="59"/>
              <w:contextualSpacing/>
              <w:rPr>
                <w:rFonts w:ascii="Times New Roman" w:eastAsia="PetersburgC" w:hAnsi="Times New Roman"/>
                <w:w w:val="119"/>
                <w:sz w:val="24"/>
                <w:szCs w:val="24"/>
              </w:rPr>
            </w:pPr>
            <w:r w:rsidRPr="009B341F">
              <w:rPr>
                <w:rFonts w:ascii="Times New Roman" w:eastAsia="PetersburgC" w:hAnsi="Times New Roman"/>
                <w:w w:val="119"/>
                <w:sz w:val="24"/>
                <w:szCs w:val="24"/>
              </w:rPr>
              <w:t>Заболевания органов пищеварения</w:t>
            </w:r>
          </w:p>
        </w:tc>
        <w:tc>
          <w:tcPr>
            <w:tcW w:w="851" w:type="dxa"/>
          </w:tcPr>
          <w:p w14:paraId="0E6973CE" w14:textId="77777777" w:rsidR="00AE124D" w:rsidRPr="009B341F" w:rsidRDefault="00AE124D" w:rsidP="001972DB">
            <w:pPr>
              <w:spacing w:after="0" w:line="240" w:lineRule="auto"/>
              <w:ind w:right="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679AC74C" w14:textId="77777777" w:rsidTr="00AE124D">
        <w:trPr>
          <w:trHeight w:val="551"/>
        </w:trPr>
        <w:tc>
          <w:tcPr>
            <w:tcW w:w="800" w:type="dxa"/>
            <w:shd w:val="clear" w:color="auto" w:fill="auto"/>
          </w:tcPr>
          <w:p w14:paraId="785EF4D0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409" w:type="dxa"/>
            <w:shd w:val="clear" w:color="auto" w:fill="auto"/>
          </w:tcPr>
          <w:p w14:paraId="6DE2DA8D" w14:textId="77777777" w:rsidR="00AE124D" w:rsidRPr="009B341F" w:rsidRDefault="00AE124D" w:rsidP="001972DB">
            <w:pPr>
              <w:spacing w:after="0" w:line="240" w:lineRule="auto"/>
              <w:ind w:left="113" w:right="59"/>
              <w:contextualSpacing/>
              <w:rPr>
                <w:rFonts w:ascii="Times New Roman" w:eastAsia="PetersburgC" w:hAnsi="Times New Roman"/>
                <w:w w:val="119"/>
                <w:sz w:val="24"/>
                <w:szCs w:val="24"/>
              </w:rPr>
            </w:pPr>
            <w:r w:rsidRPr="009B341F">
              <w:rPr>
                <w:rFonts w:ascii="Times New Roman" w:eastAsia="PetersburgC" w:hAnsi="Times New Roman"/>
                <w:w w:val="119"/>
                <w:sz w:val="24"/>
                <w:szCs w:val="24"/>
              </w:rPr>
              <w:t>Обобщение и систематизация знаний по теме "Пищеварительная система"</w:t>
            </w:r>
          </w:p>
        </w:tc>
        <w:tc>
          <w:tcPr>
            <w:tcW w:w="851" w:type="dxa"/>
          </w:tcPr>
          <w:p w14:paraId="32E75154" w14:textId="77777777" w:rsidR="00AE124D" w:rsidRPr="009B341F" w:rsidRDefault="00AE124D" w:rsidP="001972DB">
            <w:pPr>
              <w:spacing w:after="0" w:line="240" w:lineRule="auto"/>
              <w:ind w:right="5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4696E982" w14:textId="77777777" w:rsidTr="001763F2">
        <w:trPr>
          <w:trHeight w:val="417"/>
        </w:trPr>
        <w:tc>
          <w:tcPr>
            <w:tcW w:w="9209" w:type="dxa"/>
            <w:gridSpan w:val="2"/>
            <w:shd w:val="clear" w:color="auto" w:fill="auto"/>
          </w:tcPr>
          <w:p w14:paraId="37DC96D6" w14:textId="77777777" w:rsidR="00AE124D" w:rsidRPr="009B341F" w:rsidRDefault="00AE124D" w:rsidP="001763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PetersburgC" w:hAnsi="Times New Roman"/>
                <w:b/>
                <w:color w:val="231F20"/>
                <w:w w:val="119"/>
                <w:sz w:val="24"/>
                <w:szCs w:val="24"/>
              </w:rPr>
            </w:pPr>
            <w:r w:rsidRPr="009B341F">
              <w:rPr>
                <w:rFonts w:ascii="Times New Roman" w:eastAsia="PetersburgC" w:hAnsi="Times New Roman"/>
                <w:b/>
                <w:color w:val="231F20"/>
                <w:w w:val="119"/>
                <w:sz w:val="24"/>
                <w:szCs w:val="24"/>
              </w:rPr>
              <w:t>Обмен веществ и энергии</w:t>
            </w:r>
          </w:p>
        </w:tc>
        <w:tc>
          <w:tcPr>
            <w:tcW w:w="851" w:type="dxa"/>
          </w:tcPr>
          <w:p w14:paraId="24935C9F" w14:textId="77777777" w:rsidR="00AE124D" w:rsidRPr="009B341F" w:rsidRDefault="00AE124D" w:rsidP="001972DB">
            <w:pPr>
              <w:spacing w:after="0" w:line="240" w:lineRule="auto"/>
              <w:ind w:left="26" w:right="59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341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AE124D" w:rsidRPr="009B341F" w14:paraId="025A7184" w14:textId="77777777" w:rsidTr="00AE124D">
        <w:trPr>
          <w:trHeight w:val="70"/>
        </w:trPr>
        <w:tc>
          <w:tcPr>
            <w:tcW w:w="800" w:type="dxa"/>
            <w:shd w:val="clear" w:color="auto" w:fill="auto"/>
          </w:tcPr>
          <w:p w14:paraId="2688E949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409" w:type="dxa"/>
            <w:shd w:val="clear" w:color="auto" w:fill="auto"/>
          </w:tcPr>
          <w:p w14:paraId="6D6A4CD0" w14:textId="77777777" w:rsidR="00AE124D" w:rsidRPr="009B341F" w:rsidRDefault="00AE124D" w:rsidP="001972DB">
            <w:pPr>
              <w:spacing w:after="0" w:line="240" w:lineRule="auto"/>
              <w:ind w:left="113" w:right="55"/>
              <w:contextualSpacing/>
              <w:rPr>
                <w:rFonts w:ascii="Times New Roman" w:eastAsia="NewBaskervilleC" w:hAnsi="Times New Roman"/>
                <w:color w:val="231F20"/>
                <w:sz w:val="24"/>
                <w:szCs w:val="24"/>
              </w:rPr>
            </w:pPr>
            <w:r w:rsidRPr="009B341F">
              <w:rPr>
                <w:rFonts w:ascii="Times New Roman" w:eastAsia="NewBaskervilleC" w:hAnsi="Times New Roman"/>
                <w:color w:val="231F20"/>
                <w:sz w:val="24"/>
                <w:szCs w:val="24"/>
              </w:rPr>
              <w:t>Обменные процессы в организме</w:t>
            </w:r>
          </w:p>
        </w:tc>
        <w:tc>
          <w:tcPr>
            <w:tcW w:w="851" w:type="dxa"/>
          </w:tcPr>
          <w:p w14:paraId="2211C9B7" w14:textId="77777777" w:rsidR="00AE124D" w:rsidRPr="009B341F" w:rsidRDefault="00AE124D" w:rsidP="001972DB">
            <w:pPr>
              <w:spacing w:after="0" w:line="240" w:lineRule="auto"/>
              <w:ind w:left="26" w:right="5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2B9438E2" w14:textId="77777777" w:rsidTr="00AE124D">
        <w:trPr>
          <w:trHeight w:val="70"/>
        </w:trPr>
        <w:tc>
          <w:tcPr>
            <w:tcW w:w="800" w:type="dxa"/>
            <w:shd w:val="clear" w:color="auto" w:fill="auto"/>
          </w:tcPr>
          <w:p w14:paraId="62C1788B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409" w:type="dxa"/>
            <w:shd w:val="clear" w:color="auto" w:fill="auto"/>
          </w:tcPr>
          <w:p w14:paraId="333A510E" w14:textId="77777777" w:rsidR="00AE124D" w:rsidRPr="009B341F" w:rsidRDefault="00AE124D" w:rsidP="001972DB">
            <w:pPr>
              <w:spacing w:after="0" w:line="240" w:lineRule="auto"/>
              <w:ind w:left="113" w:right="55"/>
              <w:contextualSpacing/>
              <w:rPr>
                <w:rFonts w:ascii="Times New Roman" w:eastAsia="NewBaskervilleC" w:hAnsi="Times New Roman"/>
                <w:color w:val="231F20"/>
                <w:sz w:val="24"/>
                <w:szCs w:val="24"/>
              </w:rPr>
            </w:pPr>
            <w:r w:rsidRPr="009B341F">
              <w:rPr>
                <w:rFonts w:ascii="Times New Roman" w:eastAsia="NewBaskervilleC" w:hAnsi="Times New Roman"/>
                <w:color w:val="231F20"/>
                <w:sz w:val="24"/>
                <w:szCs w:val="24"/>
              </w:rPr>
              <w:t>Нормы питания</w:t>
            </w:r>
          </w:p>
          <w:p w14:paraId="5F44476C" w14:textId="77777777" w:rsidR="00AE124D" w:rsidRPr="009B341F" w:rsidRDefault="00AE124D" w:rsidP="001972DB">
            <w:pPr>
              <w:spacing w:after="0" w:line="240" w:lineRule="auto"/>
              <w:ind w:left="113" w:right="55"/>
              <w:contextualSpacing/>
              <w:rPr>
                <w:rFonts w:ascii="Times New Roman" w:eastAsia="NewBaskervilleC" w:hAnsi="Times New Roman"/>
                <w:color w:val="231F20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№15 «</w:t>
            </w:r>
            <w:r w:rsidRPr="009B341F">
              <w:rPr>
                <w:rFonts w:ascii="Times New Roman" w:hAnsi="Times New Roman"/>
                <w:sz w:val="24"/>
                <w:szCs w:val="24"/>
              </w:rPr>
              <w:t>Функциональная проба с максимальной задержкой дыхания до и после нагрузки»</w:t>
            </w:r>
          </w:p>
        </w:tc>
        <w:tc>
          <w:tcPr>
            <w:tcW w:w="851" w:type="dxa"/>
          </w:tcPr>
          <w:p w14:paraId="5974E30F" w14:textId="77777777" w:rsidR="00AE124D" w:rsidRPr="009B341F" w:rsidRDefault="00AE124D" w:rsidP="001972DB">
            <w:pPr>
              <w:spacing w:after="0" w:line="240" w:lineRule="auto"/>
              <w:ind w:left="26" w:right="5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6254A304" w14:textId="77777777" w:rsidTr="001763F2">
        <w:trPr>
          <w:trHeight w:val="439"/>
        </w:trPr>
        <w:tc>
          <w:tcPr>
            <w:tcW w:w="800" w:type="dxa"/>
            <w:shd w:val="clear" w:color="auto" w:fill="auto"/>
          </w:tcPr>
          <w:p w14:paraId="7056EDC5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409" w:type="dxa"/>
            <w:shd w:val="clear" w:color="auto" w:fill="auto"/>
          </w:tcPr>
          <w:p w14:paraId="51EC9D32" w14:textId="77777777" w:rsidR="00AE124D" w:rsidRPr="009B341F" w:rsidRDefault="00AE124D" w:rsidP="001972DB">
            <w:pPr>
              <w:snapToGrid w:val="0"/>
              <w:spacing w:after="0" w:line="240" w:lineRule="auto"/>
              <w:ind w:left="113" w:right="55"/>
              <w:contextualSpacing/>
              <w:rPr>
                <w:rFonts w:ascii="Times New Roman" w:eastAsia="NewBaskervilleC" w:hAnsi="Times New Roman"/>
                <w:color w:val="231F20"/>
                <w:sz w:val="24"/>
                <w:szCs w:val="24"/>
              </w:rPr>
            </w:pPr>
            <w:r w:rsidRPr="009B341F">
              <w:rPr>
                <w:rFonts w:ascii="Times New Roman" w:eastAsia="NewBaskervilleC" w:hAnsi="Times New Roman"/>
                <w:color w:val="231F20"/>
                <w:sz w:val="24"/>
                <w:szCs w:val="24"/>
              </w:rPr>
              <w:t>Витамины</w:t>
            </w:r>
          </w:p>
        </w:tc>
        <w:tc>
          <w:tcPr>
            <w:tcW w:w="851" w:type="dxa"/>
          </w:tcPr>
          <w:p w14:paraId="7D57601A" w14:textId="77777777" w:rsidR="00AE124D" w:rsidRPr="009B341F" w:rsidRDefault="00AE124D" w:rsidP="001972DB">
            <w:pPr>
              <w:spacing w:after="0" w:line="240" w:lineRule="auto"/>
              <w:ind w:left="40" w:right="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56A12714" w14:textId="77777777" w:rsidTr="009B341F">
        <w:trPr>
          <w:trHeight w:val="428"/>
        </w:trPr>
        <w:tc>
          <w:tcPr>
            <w:tcW w:w="9209" w:type="dxa"/>
            <w:gridSpan w:val="2"/>
            <w:shd w:val="clear" w:color="auto" w:fill="auto"/>
          </w:tcPr>
          <w:p w14:paraId="63FEBC33" w14:textId="77777777" w:rsidR="00AE124D" w:rsidRPr="009B341F" w:rsidRDefault="00AE124D" w:rsidP="001763F2">
            <w:pPr>
              <w:spacing w:after="0" w:line="240" w:lineRule="auto"/>
              <w:ind w:left="113" w:right="59"/>
              <w:contextualSpacing/>
              <w:jc w:val="center"/>
              <w:rPr>
                <w:rFonts w:ascii="Times New Roman" w:eastAsia="NewBaskervilleC" w:hAnsi="Times New Roman"/>
                <w:b/>
                <w:color w:val="231F20"/>
                <w:sz w:val="24"/>
                <w:szCs w:val="24"/>
              </w:rPr>
            </w:pPr>
            <w:r w:rsidRPr="009B341F">
              <w:rPr>
                <w:rFonts w:ascii="Times New Roman" w:eastAsia="NewBaskervilleC" w:hAnsi="Times New Roman"/>
                <w:b/>
                <w:color w:val="231F20"/>
                <w:sz w:val="24"/>
                <w:szCs w:val="24"/>
              </w:rPr>
              <w:t>Мочевыделительная система и кожа</w:t>
            </w:r>
          </w:p>
        </w:tc>
        <w:tc>
          <w:tcPr>
            <w:tcW w:w="851" w:type="dxa"/>
          </w:tcPr>
          <w:p w14:paraId="3E86D202" w14:textId="77777777" w:rsidR="00AE124D" w:rsidRPr="009B341F" w:rsidRDefault="00AE124D" w:rsidP="001972DB">
            <w:pPr>
              <w:spacing w:after="0" w:line="240" w:lineRule="auto"/>
              <w:ind w:left="40" w:right="59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341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AE124D" w:rsidRPr="009B341F" w14:paraId="4D9CCA8A" w14:textId="77777777" w:rsidTr="00CB32E3">
        <w:trPr>
          <w:trHeight w:val="284"/>
        </w:trPr>
        <w:tc>
          <w:tcPr>
            <w:tcW w:w="800" w:type="dxa"/>
            <w:shd w:val="clear" w:color="auto" w:fill="auto"/>
          </w:tcPr>
          <w:p w14:paraId="7F64FE7B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409" w:type="dxa"/>
            <w:shd w:val="clear" w:color="auto" w:fill="auto"/>
          </w:tcPr>
          <w:p w14:paraId="6083BB2E" w14:textId="77777777" w:rsidR="00AE124D" w:rsidRPr="009B341F" w:rsidRDefault="00AE124D" w:rsidP="001972DB">
            <w:pPr>
              <w:spacing w:after="0" w:line="240" w:lineRule="auto"/>
              <w:ind w:left="113" w:right="59"/>
              <w:contextualSpacing/>
              <w:rPr>
                <w:rFonts w:ascii="Times New Roman" w:eastAsia="NewBaskervilleC" w:hAnsi="Times New Roman"/>
                <w:color w:val="231F20"/>
                <w:sz w:val="24"/>
                <w:szCs w:val="24"/>
              </w:rPr>
            </w:pPr>
            <w:r w:rsidRPr="009B341F">
              <w:rPr>
                <w:rFonts w:ascii="Times New Roman" w:eastAsia="NewBaskervilleC" w:hAnsi="Times New Roman"/>
                <w:color w:val="231F20"/>
                <w:sz w:val="24"/>
                <w:szCs w:val="24"/>
              </w:rPr>
              <w:t>Строение и функции почек</w:t>
            </w:r>
          </w:p>
        </w:tc>
        <w:tc>
          <w:tcPr>
            <w:tcW w:w="851" w:type="dxa"/>
          </w:tcPr>
          <w:p w14:paraId="38B0AF59" w14:textId="77777777" w:rsidR="00AE124D" w:rsidRPr="009B341F" w:rsidRDefault="00AE124D" w:rsidP="001972DB">
            <w:pPr>
              <w:spacing w:after="0" w:line="240" w:lineRule="auto"/>
              <w:ind w:left="40" w:right="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6A391524" w14:textId="77777777" w:rsidTr="00CB32E3">
        <w:trPr>
          <w:trHeight w:val="401"/>
        </w:trPr>
        <w:tc>
          <w:tcPr>
            <w:tcW w:w="800" w:type="dxa"/>
            <w:shd w:val="clear" w:color="auto" w:fill="auto"/>
          </w:tcPr>
          <w:p w14:paraId="1312DC30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409" w:type="dxa"/>
            <w:shd w:val="clear" w:color="auto" w:fill="auto"/>
          </w:tcPr>
          <w:p w14:paraId="5595DEED" w14:textId="77777777" w:rsidR="00AE124D" w:rsidRPr="009B341F" w:rsidRDefault="00AE124D" w:rsidP="001972DB">
            <w:pPr>
              <w:snapToGrid w:val="0"/>
              <w:spacing w:after="0" w:line="240" w:lineRule="auto"/>
              <w:ind w:left="113" w:right="1103"/>
              <w:contextualSpacing/>
              <w:rPr>
                <w:rFonts w:ascii="Times New Roman" w:eastAsia="FranklinGothicMediumC" w:hAnsi="Times New Roman"/>
                <w:bCs/>
                <w:color w:val="231F20"/>
                <w:sz w:val="24"/>
                <w:szCs w:val="24"/>
              </w:rPr>
            </w:pPr>
            <w:r w:rsidRPr="009B341F">
              <w:rPr>
                <w:rFonts w:ascii="Times New Roman" w:eastAsia="FranklinGothicMediumC" w:hAnsi="Times New Roman"/>
                <w:bCs/>
                <w:color w:val="231F20"/>
                <w:sz w:val="24"/>
                <w:szCs w:val="24"/>
              </w:rPr>
              <w:t>Предупреждение заболеваний почек. Питьевой режим</w:t>
            </w:r>
          </w:p>
        </w:tc>
        <w:tc>
          <w:tcPr>
            <w:tcW w:w="851" w:type="dxa"/>
          </w:tcPr>
          <w:p w14:paraId="7195FA7E" w14:textId="77777777" w:rsidR="00AE124D" w:rsidRPr="009B341F" w:rsidRDefault="00AE124D" w:rsidP="001972DB">
            <w:pPr>
              <w:widowControl w:val="0"/>
              <w:autoSpaceDE w:val="0"/>
              <w:autoSpaceDN w:val="0"/>
              <w:adjustRightInd w:val="0"/>
              <w:spacing w:after="0" w:line="236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424E18F4" w14:textId="77777777" w:rsidTr="00CB32E3">
        <w:trPr>
          <w:trHeight w:val="279"/>
        </w:trPr>
        <w:tc>
          <w:tcPr>
            <w:tcW w:w="800" w:type="dxa"/>
            <w:shd w:val="clear" w:color="auto" w:fill="auto"/>
          </w:tcPr>
          <w:p w14:paraId="2AECEBFB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409" w:type="dxa"/>
            <w:shd w:val="clear" w:color="auto" w:fill="auto"/>
          </w:tcPr>
          <w:p w14:paraId="5E25D738" w14:textId="77777777" w:rsidR="00AE124D" w:rsidRPr="009B341F" w:rsidRDefault="00AE124D" w:rsidP="001972DB">
            <w:pPr>
              <w:spacing w:after="0" w:line="240" w:lineRule="auto"/>
              <w:ind w:left="113" w:right="59"/>
              <w:contextualSpacing/>
              <w:rPr>
                <w:rFonts w:ascii="Times New Roman" w:eastAsia="NewBaskervilleC" w:hAnsi="Times New Roman"/>
                <w:color w:val="231F20"/>
                <w:sz w:val="24"/>
                <w:szCs w:val="24"/>
              </w:rPr>
            </w:pPr>
            <w:r w:rsidRPr="009B341F">
              <w:rPr>
                <w:rFonts w:ascii="Times New Roman" w:eastAsia="NewBaskervilleC" w:hAnsi="Times New Roman"/>
                <w:color w:val="231F20"/>
                <w:sz w:val="24"/>
                <w:szCs w:val="24"/>
              </w:rPr>
              <w:t>Значение кожи и ее строение</w:t>
            </w:r>
          </w:p>
        </w:tc>
        <w:tc>
          <w:tcPr>
            <w:tcW w:w="851" w:type="dxa"/>
          </w:tcPr>
          <w:p w14:paraId="6CBE73C8" w14:textId="77777777" w:rsidR="00AE124D" w:rsidRPr="009B341F" w:rsidRDefault="00AE124D" w:rsidP="001972DB">
            <w:pPr>
              <w:spacing w:after="0" w:line="240" w:lineRule="auto"/>
              <w:ind w:left="40" w:right="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067B0E80" w14:textId="77777777" w:rsidTr="00CB32E3">
        <w:trPr>
          <w:trHeight w:val="284"/>
        </w:trPr>
        <w:tc>
          <w:tcPr>
            <w:tcW w:w="800" w:type="dxa"/>
            <w:shd w:val="clear" w:color="auto" w:fill="auto"/>
          </w:tcPr>
          <w:p w14:paraId="49202195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409" w:type="dxa"/>
            <w:shd w:val="clear" w:color="auto" w:fill="auto"/>
          </w:tcPr>
          <w:p w14:paraId="70B51BE8" w14:textId="77777777" w:rsidR="00AE124D" w:rsidRPr="009B341F" w:rsidRDefault="00AE124D" w:rsidP="001972DB">
            <w:pPr>
              <w:spacing w:after="0" w:line="240" w:lineRule="auto"/>
              <w:ind w:left="113" w:right="59"/>
              <w:contextualSpacing/>
              <w:rPr>
                <w:rFonts w:ascii="Times New Roman" w:eastAsia="NewBaskervilleC" w:hAnsi="Times New Roman"/>
                <w:color w:val="231F20"/>
                <w:sz w:val="24"/>
                <w:szCs w:val="24"/>
              </w:rPr>
            </w:pPr>
            <w:r w:rsidRPr="009B341F">
              <w:rPr>
                <w:rFonts w:ascii="Times New Roman" w:eastAsia="NewBaskervilleC" w:hAnsi="Times New Roman"/>
                <w:color w:val="231F20"/>
                <w:sz w:val="24"/>
                <w:szCs w:val="24"/>
              </w:rPr>
              <w:t xml:space="preserve">Нарушения кожных покровов и повреждения кожи. </w:t>
            </w:r>
          </w:p>
        </w:tc>
        <w:tc>
          <w:tcPr>
            <w:tcW w:w="851" w:type="dxa"/>
          </w:tcPr>
          <w:p w14:paraId="6EFC77C2" w14:textId="77777777" w:rsidR="00AE124D" w:rsidRPr="009B341F" w:rsidRDefault="00AE124D" w:rsidP="001972DB">
            <w:pPr>
              <w:spacing w:after="0" w:line="240" w:lineRule="auto"/>
              <w:ind w:left="40" w:right="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06C1B672" w14:textId="77777777" w:rsidTr="00CB32E3">
        <w:trPr>
          <w:trHeight w:val="543"/>
        </w:trPr>
        <w:tc>
          <w:tcPr>
            <w:tcW w:w="800" w:type="dxa"/>
            <w:shd w:val="clear" w:color="auto" w:fill="auto"/>
          </w:tcPr>
          <w:p w14:paraId="39E802FE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409" w:type="dxa"/>
            <w:shd w:val="clear" w:color="auto" w:fill="auto"/>
          </w:tcPr>
          <w:p w14:paraId="14C7907C" w14:textId="77777777" w:rsidR="00AE124D" w:rsidRPr="009B341F" w:rsidRDefault="00AE124D" w:rsidP="001972DB">
            <w:pPr>
              <w:spacing w:after="0" w:line="240" w:lineRule="auto"/>
              <w:ind w:left="113" w:right="59"/>
              <w:contextualSpacing/>
              <w:rPr>
                <w:rFonts w:ascii="Times New Roman" w:eastAsia="NewBaskervilleC" w:hAnsi="Times New Roman"/>
                <w:color w:val="231F20"/>
                <w:sz w:val="24"/>
                <w:szCs w:val="24"/>
              </w:rPr>
            </w:pPr>
            <w:r w:rsidRPr="009B341F">
              <w:rPr>
                <w:rFonts w:ascii="Times New Roman" w:eastAsia="NewBaskervilleC" w:hAnsi="Times New Roman"/>
                <w:color w:val="231F20"/>
                <w:sz w:val="24"/>
                <w:szCs w:val="24"/>
              </w:rPr>
              <w:t>Роль кожи в терморегуляции. Закаливание. Оказание первой помощи при тепловом и солнечном ударах</w:t>
            </w:r>
          </w:p>
        </w:tc>
        <w:tc>
          <w:tcPr>
            <w:tcW w:w="851" w:type="dxa"/>
          </w:tcPr>
          <w:p w14:paraId="46FEA017" w14:textId="77777777" w:rsidR="00AE124D" w:rsidRPr="009B341F" w:rsidRDefault="00AE124D" w:rsidP="001972DB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1C17830B" w14:textId="77777777" w:rsidTr="00CB32E3">
        <w:trPr>
          <w:trHeight w:val="551"/>
        </w:trPr>
        <w:tc>
          <w:tcPr>
            <w:tcW w:w="800" w:type="dxa"/>
            <w:shd w:val="clear" w:color="auto" w:fill="auto"/>
          </w:tcPr>
          <w:p w14:paraId="5080D68E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409" w:type="dxa"/>
            <w:shd w:val="clear" w:color="auto" w:fill="auto"/>
          </w:tcPr>
          <w:p w14:paraId="79B3E6B1" w14:textId="77777777" w:rsidR="00AE124D" w:rsidRPr="009B341F" w:rsidRDefault="00AE124D" w:rsidP="001972DB">
            <w:pPr>
              <w:spacing w:after="0" w:line="240" w:lineRule="auto"/>
              <w:ind w:left="113" w:right="59"/>
              <w:contextualSpacing/>
              <w:rPr>
                <w:rFonts w:ascii="Times New Roman" w:eastAsia="NewBaskervilleC" w:hAnsi="Times New Roman"/>
                <w:color w:val="231F20"/>
                <w:sz w:val="24"/>
                <w:szCs w:val="24"/>
              </w:rPr>
            </w:pPr>
            <w:r w:rsidRPr="009B341F">
              <w:rPr>
                <w:rFonts w:ascii="Times New Roman" w:eastAsia="NewBaskervilleC" w:hAnsi="Times New Roman"/>
                <w:color w:val="231F20"/>
                <w:sz w:val="24"/>
                <w:szCs w:val="24"/>
              </w:rPr>
              <w:t>Обобщение и систематизация знаний по темам "Обмен веществ и энергии», «Мочевыделительная система", "Кожа"</w:t>
            </w:r>
          </w:p>
        </w:tc>
        <w:tc>
          <w:tcPr>
            <w:tcW w:w="851" w:type="dxa"/>
          </w:tcPr>
          <w:p w14:paraId="05A5FDBB" w14:textId="77777777" w:rsidR="00AE124D" w:rsidRPr="009B341F" w:rsidRDefault="00AE124D" w:rsidP="001972DB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4DB2415B" w14:textId="77777777" w:rsidTr="009B341F">
        <w:trPr>
          <w:trHeight w:val="417"/>
        </w:trPr>
        <w:tc>
          <w:tcPr>
            <w:tcW w:w="9209" w:type="dxa"/>
            <w:gridSpan w:val="2"/>
            <w:shd w:val="clear" w:color="auto" w:fill="auto"/>
          </w:tcPr>
          <w:p w14:paraId="4D0B103E" w14:textId="77777777" w:rsidR="00AE124D" w:rsidRPr="009B341F" w:rsidRDefault="00AE124D" w:rsidP="00CB32E3">
            <w:pPr>
              <w:snapToGrid w:val="0"/>
              <w:spacing w:after="0" w:line="240" w:lineRule="auto"/>
              <w:ind w:left="113" w:right="55"/>
              <w:contextualSpacing/>
              <w:jc w:val="center"/>
              <w:rPr>
                <w:rFonts w:ascii="Times New Roman" w:eastAsia="FranklinGothicMediumC" w:hAnsi="Times New Roman"/>
                <w:b/>
                <w:color w:val="231F20"/>
                <w:sz w:val="24"/>
                <w:szCs w:val="24"/>
              </w:rPr>
            </w:pPr>
            <w:r w:rsidRPr="009B341F">
              <w:rPr>
                <w:rFonts w:ascii="Times New Roman" w:eastAsia="FranklinGothicMediumC" w:hAnsi="Times New Roman"/>
                <w:b/>
                <w:color w:val="231F20"/>
                <w:sz w:val="24"/>
                <w:szCs w:val="24"/>
              </w:rPr>
              <w:t>Поведение и психика</w:t>
            </w:r>
          </w:p>
        </w:tc>
        <w:tc>
          <w:tcPr>
            <w:tcW w:w="851" w:type="dxa"/>
          </w:tcPr>
          <w:p w14:paraId="3C7AECCC" w14:textId="77777777" w:rsidR="00AE124D" w:rsidRPr="009B341F" w:rsidRDefault="00AE124D" w:rsidP="001972DB">
            <w:pPr>
              <w:spacing w:after="0" w:line="240" w:lineRule="auto"/>
              <w:ind w:left="12" w:right="59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341F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AE124D" w:rsidRPr="009B341F" w14:paraId="04A936F4" w14:textId="77777777" w:rsidTr="00CB32E3">
        <w:trPr>
          <w:trHeight w:val="411"/>
        </w:trPr>
        <w:tc>
          <w:tcPr>
            <w:tcW w:w="800" w:type="dxa"/>
            <w:shd w:val="clear" w:color="auto" w:fill="auto"/>
          </w:tcPr>
          <w:p w14:paraId="4A82158D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409" w:type="dxa"/>
            <w:shd w:val="clear" w:color="auto" w:fill="auto"/>
          </w:tcPr>
          <w:p w14:paraId="7B81A5B9" w14:textId="77777777" w:rsidR="00AE124D" w:rsidRPr="009B341F" w:rsidRDefault="00AE124D" w:rsidP="001972DB">
            <w:pPr>
              <w:snapToGrid w:val="0"/>
              <w:spacing w:after="0" w:line="240" w:lineRule="auto"/>
              <w:ind w:left="113" w:right="55"/>
              <w:contextualSpacing/>
              <w:rPr>
                <w:rFonts w:ascii="Times New Roman" w:eastAsia="FranklinGothicMediumC" w:hAnsi="Times New Roman"/>
                <w:bCs/>
                <w:color w:val="231F20"/>
                <w:sz w:val="24"/>
                <w:szCs w:val="24"/>
              </w:rPr>
            </w:pPr>
            <w:r w:rsidRPr="009B341F">
              <w:rPr>
                <w:rFonts w:ascii="Times New Roman" w:eastAsia="FranklinGothicMediumC" w:hAnsi="Times New Roman"/>
                <w:bCs/>
                <w:color w:val="231F20"/>
                <w:sz w:val="24"/>
                <w:szCs w:val="24"/>
              </w:rPr>
              <w:t>Общие представления о поведении и психике человека</w:t>
            </w:r>
          </w:p>
        </w:tc>
        <w:tc>
          <w:tcPr>
            <w:tcW w:w="851" w:type="dxa"/>
          </w:tcPr>
          <w:p w14:paraId="37BFB2CD" w14:textId="77777777" w:rsidR="00AE124D" w:rsidRPr="009B341F" w:rsidRDefault="00AE124D" w:rsidP="001972DB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443FD43B" w14:textId="77777777" w:rsidTr="00AE124D">
        <w:trPr>
          <w:trHeight w:val="899"/>
        </w:trPr>
        <w:tc>
          <w:tcPr>
            <w:tcW w:w="800" w:type="dxa"/>
            <w:shd w:val="clear" w:color="auto" w:fill="auto"/>
          </w:tcPr>
          <w:p w14:paraId="6AADF11A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409" w:type="dxa"/>
            <w:shd w:val="clear" w:color="auto" w:fill="auto"/>
          </w:tcPr>
          <w:p w14:paraId="2E0750B5" w14:textId="77777777" w:rsidR="00AE124D" w:rsidRPr="009B341F" w:rsidRDefault="00AE124D" w:rsidP="001972DB">
            <w:pPr>
              <w:snapToGrid w:val="0"/>
              <w:spacing w:after="0" w:line="240" w:lineRule="auto"/>
              <w:ind w:left="113" w:right="55"/>
              <w:contextualSpacing/>
              <w:rPr>
                <w:rFonts w:ascii="Times New Roman" w:eastAsia="FranklinGothicMediumC" w:hAnsi="Times New Roman"/>
                <w:bCs/>
                <w:color w:val="231F20"/>
                <w:sz w:val="24"/>
                <w:szCs w:val="24"/>
              </w:rPr>
            </w:pPr>
            <w:r w:rsidRPr="009B341F">
              <w:rPr>
                <w:rFonts w:ascii="Times New Roman" w:eastAsia="FranklinGothicMediumC" w:hAnsi="Times New Roman"/>
                <w:bCs/>
                <w:color w:val="231F20"/>
                <w:sz w:val="24"/>
                <w:szCs w:val="24"/>
              </w:rPr>
              <w:t>Врождённые и приобретённые формы поведения.</w:t>
            </w:r>
          </w:p>
          <w:p w14:paraId="69AFF68F" w14:textId="77777777" w:rsidR="00AE124D" w:rsidRPr="009B341F" w:rsidRDefault="00AE124D" w:rsidP="001972DB">
            <w:pPr>
              <w:snapToGrid w:val="0"/>
              <w:spacing w:after="0" w:line="240" w:lineRule="auto"/>
              <w:ind w:left="113" w:right="55"/>
              <w:contextualSpacing/>
              <w:rPr>
                <w:rFonts w:ascii="Times New Roman" w:eastAsia="FranklinGothicMediumC" w:hAnsi="Times New Roman"/>
                <w:bCs/>
                <w:color w:val="231F20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№16 «Перестройка динамического стереотипа: овладение навыком зеркального письма»</w:t>
            </w:r>
          </w:p>
        </w:tc>
        <w:tc>
          <w:tcPr>
            <w:tcW w:w="851" w:type="dxa"/>
          </w:tcPr>
          <w:p w14:paraId="1E92BEBE" w14:textId="77777777" w:rsidR="00AE124D" w:rsidRPr="009B341F" w:rsidRDefault="00AE124D" w:rsidP="001972DB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6201F9CA" w14:textId="77777777" w:rsidTr="009B341F">
        <w:trPr>
          <w:trHeight w:val="365"/>
        </w:trPr>
        <w:tc>
          <w:tcPr>
            <w:tcW w:w="800" w:type="dxa"/>
            <w:shd w:val="clear" w:color="auto" w:fill="auto"/>
          </w:tcPr>
          <w:p w14:paraId="5FBDA4A3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409" w:type="dxa"/>
            <w:shd w:val="clear" w:color="auto" w:fill="auto"/>
          </w:tcPr>
          <w:p w14:paraId="0961ECD1" w14:textId="77777777" w:rsidR="00AE124D" w:rsidRPr="009B341F" w:rsidRDefault="00AE124D" w:rsidP="001972DB">
            <w:pPr>
              <w:snapToGrid w:val="0"/>
              <w:spacing w:after="0" w:line="240" w:lineRule="auto"/>
              <w:ind w:left="113" w:right="55"/>
              <w:contextualSpacing/>
              <w:rPr>
                <w:rFonts w:ascii="Times New Roman" w:eastAsia="FranklinGothicMediumC" w:hAnsi="Times New Roman"/>
                <w:bCs/>
                <w:color w:val="231F20"/>
                <w:sz w:val="24"/>
                <w:szCs w:val="24"/>
              </w:rPr>
            </w:pPr>
            <w:r w:rsidRPr="009B341F">
              <w:rPr>
                <w:rFonts w:ascii="Times New Roman" w:eastAsia="FranklinGothicMediumC" w:hAnsi="Times New Roman"/>
                <w:bCs/>
                <w:color w:val="231F20"/>
                <w:sz w:val="24"/>
                <w:szCs w:val="24"/>
              </w:rPr>
              <w:t>Закономерности работы головного мозга</w:t>
            </w:r>
          </w:p>
        </w:tc>
        <w:tc>
          <w:tcPr>
            <w:tcW w:w="851" w:type="dxa"/>
          </w:tcPr>
          <w:p w14:paraId="0CC6BB1C" w14:textId="77777777" w:rsidR="00AE124D" w:rsidRPr="009B341F" w:rsidRDefault="00AE124D" w:rsidP="001972DB">
            <w:pPr>
              <w:widowControl w:val="0"/>
              <w:autoSpaceDE w:val="0"/>
              <w:autoSpaceDN w:val="0"/>
              <w:adjustRightInd w:val="0"/>
              <w:spacing w:after="0" w:line="23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28C899BC" w14:textId="77777777" w:rsidTr="00CB32E3">
        <w:trPr>
          <w:trHeight w:val="415"/>
        </w:trPr>
        <w:tc>
          <w:tcPr>
            <w:tcW w:w="800" w:type="dxa"/>
            <w:shd w:val="clear" w:color="auto" w:fill="auto"/>
          </w:tcPr>
          <w:p w14:paraId="00D8B139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409" w:type="dxa"/>
            <w:shd w:val="clear" w:color="auto" w:fill="auto"/>
          </w:tcPr>
          <w:p w14:paraId="14138E55" w14:textId="77777777" w:rsidR="00AE124D" w:rsidRPr="009B341F" w:rsidRDefault="00AE124D" w:rsidP="001972DB">
            <w:pPr>
              <w:snapToGrid w:val="0"/>
              <w:spacing w:after="0" w:line="240" w:lineRule="auto"/>
              <w:ind w:left="113" w:right="55"/>
              <w:contextualSpacing/>
              <w:rPr>
                <w:rFonts w:ascii="Times New Roman" w:eastAsia="FranklinGothicMediumC" w:hAnsi="Times New Roman"/>
                <w:bCs/>
                <w:color w:val="231F20"/>
                <w:sz w:val="24"/>
                <w:szCs w:val="24"/>
              </w:rPr>
            </w:pPr>
            <w:r w:rsidRPr="009B341F">
              <w:rPr>
                <w:rFonts w:ascii="Times New Roman" w:eastAsia="FranklinGothicMediumC" w:hAnsi="Times New Roman"/>
                <w:bCs/>
                <w:color w:val="231F20"/>
                <w:sz w:val="24"/>
                <w:szCs w:val="24"/>
              </w:rPr>
              <w:t>Биологические ритмы. Сон и его значение</w:t>
            </w:r>
          </w:p>
        </w:tc>
        <w:tc>
          <w:tcPr>
            <w:tcW w:w="851" w:type="dxa"/>
          </w:tcPr>
          <w:p w14:paraId="4D481651" w14:textId="77777777" w:rsidR="00AE124D" w:rsidRPr="009B341F" w:rsidRDefault="00AE124D" w:rsidP="001972DB">
            <w:pPr>
              <w:widowControl w:val="0"/>
              <w:autoSpaceDE w:val="0"/>
              <w:autoSpaceDN w:val="0"/>
              <w:adjustRightInd w:val="0"/>
              <w:spacing w:after="0" w:line="23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11656224" w14:textId="77777777" w:rsidTr="00CB32E3">
        <w:trPr>
          <w:trHeight w:val="562"/>
        </w:trPr>
        <w:tc>
          <w:tcPr>
            <w:tcW w:w="800" w:type="dxa"/>
            <w:shd w:val="clear" w:color="auto" w:fill="auto"/>
          </w:tcPr>
          <w:p w14:paraId="32BE8183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409" w:type="dxa"/>
            <w:shd w:val="clear" w:color="auto" w:fill="auto"/>
          </w:tcPr>
          <w:p w14:paraId="517B4B9E" w14:textId="77777777" w:rsidR="00AE124D" w:rsidRPr="009B341F" w:rsidRDefault="00AE124D" w:rsidP="001972DB">
            <w:pPr>
              <w:snapToGrid w:val="0"/>
              <w:spacing w:after="0" w:line="240" w:lineRule="auto"/>
              <w:ind w:left="113" w:right="55"/>
              <w:contextualSpacing/>
              <w:rPr>
                <w:rFonts w:ascii="Times New Roman" w:eastAsia="FranklinGothicMediumC" w:hAnsi="Times New Roman"/>
                <w:bCs/>
                <w:color w:val="231F20"/>
                <w:sz w:val="24"/>
                <w:szCs w:val="24"/>
              </w:rPr>
            </w:pPr>
            <w:r w:rsidRPr="009B341F">
              <w:rPr>
                <w:rFonts w:ascii="Times New Roman" w:eastAsia="FranklinGothicMediumC" w:hAnsi="Times New Roman"/>
                <w:bCs/>
                <w:color w:val="231F20"/>
                <w:sz w:val="24"/>
                <w:szCs w:val="24"/>
              </w:rPr>
              <w:t>Особенности высшей нервной деятельности человека. Познавательные процессы</w:t>
            </w:r>
          </w:p>
        </w:tc>
        <w:tc>
          <w:tcPr>
            <w:tcW w:w="851" w:type="dxa"/>
          </w:tcPr>
          <w:p w14:paraId="0210BBC0" w14:textId="77777777" w:rsidR="00AE124D" w:rsidRPr="009B341F" w:rsidRDefault="00AE124D" w:rsidP="001972DB">
            <w:pPr>
              <w:widowControl w:val="0"/>
              <w:autoSpaceDE w:val="0"/>
              <w:autoSpaceDN w:val="0"/>
              <w:adjustRightInd w:val="0"/>
              <w:spacing w:after="0" w:line="23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2ED68868" w14:textId="77777777" w:rsidTr="00CB32E3">
        <w:trPr>
          <w:trHeight w:val="696"/>
        </w:trPr>
        <w:tc>
          <w:tcPr>
            <w:tcW w:w="800" w:type="dxa"/>
            <w:shd w:val="clear" w:color="auto" w:fill="auto"/>
          </w:tcPr>
          <w:p w14:paraId="7972AD28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409" w:type="dxa"/>
            <w:shd w:val="clear" w:color="auto" w:fill="auto"/>
          </w:tcPr>
          <w:p w14:paraId="3F69CC92" w14:textId="77777777" w:rsidR="00AE124D" w:rsidRPr="009B341F" w:rsidRDefault="00AE124D" w:rsidP="001972DB">
            <w:pPr>
              <w:snapToGrid w:val="0"/>
              <w:spacing w:after="0" w:line="240" w:lineRule="auto"/>
              <w:ind w:left="113" w:right="5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Воля и эмоции. Внимание</w:t>
            </w:r>
          </w:p>
          <w:p w14:paraId="58D9CC63" w14:textId="77777777" w:rsidR="00AE124D" w:rsidRPr="009B341F" w:rsidRDefault="00AE124D" w:rsidP="001972DB">
            <w:pPr>
              <w:snapToGrid w:val="0"/>
              <w:spacing w:after="0" w:line="240" w:lineRule="auto"/>
              <w:ind w:left="113" w:right="55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B341F"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№17 «Изучение внимания при разных условиях»</w:t>
            </w:r>
          </w:p>
        </w:tc>
        <w:tc>
          <w:tcPr>
            <w:tcW w:w="851" w:type="dxa"/>
          </w:tcPr>
          <w:p w14:paraId="3682D984" w14:textId="77777777" w:rsidR="00AE124D" w:rsidRPr="009B341F" w:rsidRDefault="00AE124D" w:rsidP="001972DB">
            <w:pPr>
              <w:widowControl w:val="0"/>
              <w:autoSpaceDE w:val="0"/>
              <w:autoSpaceDN w:val="0"/>
              <w:adjustRightInd w:val="0"/>
              <w:spacing w:after="0" w:line="23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14649330" w14:textId="77777777" w:rsidTr="00CB32E3">
        <w:trPr>
          <w:trHeight w:val="410"/>
        </w:trPr>
        <w:tc>
          <w:tcPr>
            <w:tcW w:w="800" w:type="dxa"/>
            <w:shd w:val="clear" w:color="auto" w:fill="auto"/>
          </w:tcPr>
          <w:p w14:paraId="773BBE97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409" w:type="dxa"/>
            <w:shd w:val="clear" w:color="auto" w:fill="auto"/>
          </w:tcPr>
          <w:p w14:paraId="4A0BABA1" w14:textId="77777777" w:rsidR="00AE124D" w:rsidRPr="009B341F" w:rsidRDefault="00AE124D" w:rsidP="001972DB">
            <w:pPr>
              <w:snapToGrid w:val="0"/>
              <w:spacing w:after="0" w:line="240" w:lineRule="auto"/>
              <w:ind w:left="113" w:right="55"/>
              <w:contextualSpacing/>
              <w:rPr>
                <w:rFonts w:ascii="Times New Roman" w:eastAsia="FranklinGothicMediumC" w:hAnsi="Times New Roman"/>
                <w:bCs/>
                <w:color w:val="231F20"/>
                <w:sz w:val="24"/>
                <w:szCs w:val="24"/>
              </w:rPr>
            </w:pPr>
            <w:r w:rsidRPr="009B341F">
              <w:rPr>
                <w:rFonts w:ascii="Times New Roman" w:eastAsia="FranklinGothicMediumC" w:hAnsi="Times New Roman"/>
                <w:bCs/>
                <w:color w:val="231F20"/>
                <w:sz w:val="24"/>
                <w:szCs w:val="24"/>
              </w:rPr>
              <w:t>Психологические особенности личности</w:t>
            </w:r>
          </w:p>
        </w:tc>
        <w:tc>
          <w:tcPr>
            <w:tcW w:w="851" w:type="dxa"/>
          </w:tcPr>
          <w:p w14:paraId="3CC4143C" w14:textId="77777777" w:rsidR="00AE124D" w:rsidRPr="009B341F" w:rsidRDefault="00AE124D" w:rsidP="001972DB">
            <w:pPr>
              <w:widowControl w:val="0"/>
              <w:autoSpaceDE w:val="0"/>
              <w:autoSpaceDN w:val="0"/>
              <w:adjustRightInd w:val="0"/>
              <w:spacing w:after="0" w:line="23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1CA51614" w14:textId="77777777" w:rsidTr="00AE124D">
        <w:trPr>
          <w:trHeight w:val="551"/>
        </w:trPr>
        <w:tc>
          <w:tcPr>
            <w:tcW w:w="9209" w:type="dxa"/>
            <w:gridSpan w:val="2"/>
            <w:shd w:val="clear" w:color="auto" w:fill="auto"/>
          </w:tcPr>
          <w:p w14:paraId="716F5221" w14:textId="77777777" w:rsidR="00AE124D" w:rsidRPr="009B341F" w:rsidRDefault="00AE124D" w:rsidP="00CB32E3">
            <w:pPr>
              <w:snapToGrid w:val="0"/>
              <w:spacing w:after="0" w:line="240" w:lineRule="auto"/>
              <w:ind w:left="113" w:right="55"/>
              <w:contextualSpacing/>
              <w:jc w:val="center"/>
              <w:rPr>
                <w:rFonts w:ascii="Times New Roman" w:eastAsia="FranklinGothicMediumC" w:hAnsi="Times New Roman"/>
                <w:b/>
                <w:bCs/>
                <w:color w:val="231F20"/>
                <w:sz w:val="24"/>
                <w:szCs w:val="24"/>
              </w:rPr>
            </w:pPr>
            <w:r w:rsidRPr="009B341F">
              <w:rPr>
                <w:rFonts w:ascii="Times New Roman" w:eastAsia="FranklinGothicMediumC" w:hAnsi="Times New Roman"/>
                <w:b/>
                <w:bCs/>
                <w:color w:val="231F20"/>
                <w:sz w:val="24"/>
                <w:szCs w:val="24"/>
              </w:rPr>
              <w:t>Индивидуальное развитие организма</w:t>
            </w:r>
          </w:p>
        </w:tc>
        <w:tc>
          <w:tcPr>
            <w:tcW w:w="851" w:type="dxa"/>
          </w:tcPr>
          <w:p w14:paraId="56AEB6F2" w14:textId="77777777" w:rsidR="00AE124D" w:rsidRPr="009B341F" w:rsidRDefault="00AE124D" w:rsidP="001972DB">
            <w:pPr>
              <w:widowControl w:val="0"/>
              <w:autoSpaceDE w:val="0"/>
              <w:autoSpaceDN w:val="0"/>
              <w:adjustRightInd w:val="0"/>
              <w:spacing w:after="0" w:line="239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341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AE124D" w:rsidRPr="009B341F" w14:paraId="2BC9B68A" w14:textId="77777777" w:rsidTr="00CB32E3">
        <w:trPr>
          <w:trHeight w:val="423"/>
        </w:trPr>
        <w:tc>
          <w:tcPr>
            <w:tcW w:w="800" w:type="dxa"/>
            <w:shd w:val="clear" w:color="auto" w:fill="auto"/>
          </w:tcPr>
          <w:p w14:paraId="044CB671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409" w:type="dxa"/>
            <w:shd w:val="clear" w:color="auto" w:fill="auto"/>
          </w:tcPr>
          <w:p w14:paraId="0DFFB0DF" w14:textId="77777777" w:rsidR="00AE124D" w:rsidRPr="009B341F" w:rsidRDefault="00AE124D" w:rsidP="001972DB">
            <w:pPr>
              <w:snapToGrid w:val="0"/>
              <w:spacing w:after="0" w:line="240" w:lineRule="auto"/>
              <w:ind w:left="113" w:right="55"/>
              <w:contextualSpacing/>
              <w:rPr>
                <w:rFonts w:ascii="Times New Roman" w:eastAsia="FranklinGothicMediumC" w:hAnsi="Times New Roman"/>
                <w:bCs/>
                <w:color w:val="231F20"/>
                <w:sz w:val="24"/>
                <w:szCs w:val="24"/>
              </w:rPr>
            </w:pPr>
            <w:r w:rsidRPr="009B341F">
              <w:rPr>
                <w:rFonts w:ascii="Times New Roman" w:eastAsia="FranklinGothicMediumC" w:hAnsi="Times New Roman"/>
                <w:bCs/>
                <w:color w:val="231F20"/>
                <w:sz w:val="24"/>
                <w:szCs w:val="24"/>
              </w:rPr>
              <w:t>Половая система человека</w:t>
            </w:r>
          </w:p>
        </w:tc>
        <w:tc>
          <w:tcPr>
            <w:tcW w:w="851" w:type="dxa"/>
          </w:tcPr>
          <w:p w14:paraId="253107BF" w14:textId="77777777" w:rsidR="00AE124D" w:rsidRPr="009B341F" w:rsidRDefault="00AE124D" w:rsidP="001972DB">
            <w:pPr>
              <w:widowControl w:val="0"/>
              <w:autoSpaceDE w:val="0"/>
              <w:autoSpaceDN w:val="0"/>
              <w:adjustRightInd w:val="0"/>
              <w:spacing w:after="0" w:line="23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3463233C" w14:textId="77777777" w:rsidTr="00CB32E3">
        <w:trPr>
          <w:trHeight w:val="699"/>
        </w:trPr>
        <w:tc>
          <w:tcPr>
            <w:tcW w:w="800" w:type="dxa"/>
            <w:shd w:val="clear" w:color="auto" w:fill="auto"/>
          </w:tcPr>
          <w:p w14:paraId="746CA525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409" w:type="dxa"/>
            <w:shd w:val="clear" w:color="auto" w:fill="auto"/>
          </w:tcPr>
          <w:p w14:paraId="0708748E" w14:textId="77777777" w:rsidR="00AE124D" w:rsidRPr="009B341F" w:rsidRDefault="00AE124D" w:rsidP="001972DB">
            <w:pPr>
              <w:snapToGrid w:val="0"/>
              <w:spacing w:after="0" w:line="240" w:lineRule="auto"/>
              <w:ind w:left="113" w:right="55"/>
              <w:contextualSpacing/>
              <w:rPr>
                <w:rFonts w:ascii="Times New Roman" w:eastAsia="FranklinGothicMediumC" w:hAnsi="Times New Roman"/>
                <w:bCs/>
                <w:color w:val="231F20"/>
                <w:sz w:val="24"/>
                <w:szCs w:val="24"/>
              </w:rPr>
            </w:pPr>
            <w:r w:rsidRPr="009B341F">
              <w:rPr>
                <w:rFonts w:ascii="Times New Roman" w:eastAsia="FranklinGothicMediumC" w:hAnsi="Times New Roman"/>
                <w:bCs/>
                <w:color w:val="231F20"/>
                <w:sz w:val="24"/>
                <w:szCs w:val="24"/>
              </w:rPr>
              <w:t>Наследственные и врождённые заболевания. Болезни, передающиеся половым путём</w:t>
            </w:r>
          </w:p>
        </w:tc>
        <w:tc>
          <w:tcPr>
            <w:tcW w:w="851" w:type="dxa"/>
          </w:tcPr>
          <w:p w14:paraId="6A6C25A7" w14:textId="77777777" w:rsidR="00AE124D" w:rsidRPr="009B341F" w:rsidRDefault="00AE124D" w:rsidP="001972DB">
            <w:pPr>
              <w:widowControl w:val="0"/>
              <w:autoSpaceDE w:val="0"/>
              <w:autoSpaceDN w:val="0"/>
              <w:adjustRightInd w:val="0"/>
              <w:spacing w:after="0" w:line="23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0AC27496" w14:textId="77777777" w:rsidTr="00CB32E3">
        <w:trPr>
          <w:trHeight w:val="499"/>
        </w:trPr>
        <w:tc>
          <w:tcPr>
            <w:tcW w:w="800" w:type="dxa"/>
            <w:shd w:val="clear" w:color="auto" w:fill="auto"/>
          </w:tcPr>
          <w:p w14:paraId="5A4B7695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409" w:type="dxa"/>
            <w:shd w:val="clear" w:color="auto" w:fill="auto"/>
          </w:tcPr>
          <w:p w14:paraId="1C111E67" w14:textId="77777777" w:rsidR="00AE124D" w:rsidRPr="009B341F" w:rsidRDefault="00AE124D" w:rsidP="001972DB">
            <w:pPr>
              <w:snapToGrid w:val="0"/>
              <w:spacing w:after="0" w:line="240" w:lineRule="auto"/>
              <w:ind w:left="113" w:right="55"/>
              <w:contextualSpacing/>
              <w:rPr>
                <w:rFonts w:ascii="Times New Roman" w:eastAsia="FranklinGothicMediumC" w:hAnsi="Times New Roman"/>
                <w:bCs/>
                <w:color w:val="231F20"/>
                <w:sz w:val="24"/>
                <w:szCs w:val="24"/>
              </w:rPr>
            </w:pPr>
            <w:r w:rsidRPr="009B341F">
              <w:rPr>
                <w:rFonts w:ascii="Times New Roman" w:eastAsia="FranklinGothicMediumC" w:hAnsi="Times New Roman"/>
                <w:bCs/>
                <w:color w:val="231F20"/>
                <w:sz w:val="24"/>
                <w:szCs w:val="24"/>
              </w:rPr>
              <w:t>Внутриутробное развитие организма. Развитие после рождения</w:t>
            </w:r>
          </w:p>
        </w:tc>
        <w:tc>
          <w:tcPr>
            <w:tcW w:w="851" w:type="dxa"/>
          </w:tcPr>
          <w:p w14:paraId="57C81AF3" w14:textId="77777777" w:rsidR="00AE124D" w:rsidRPr="009B341F" w:rsidRDefault="00AE124D" w:rsidP="001972DB">
            <w:pPr>
              <w:widowControl w:val="0"/>
              <w:autoSpaceDE w:val="0"/>
              <w:autoSpaceDN w:val="0"/>
              <w:adjustRightInd w:val="0"/>
              <w:spacing w:after="0" w:line="23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206F1A3F" w14:textId="77777777" w:rsidTr="00CB32E3">
        <w:trPr>
          <w:trHeight w:val="475"/>
        </w:trPr>
        <w:tc>
          <w:tcPr>
            <w:tcW w:w="9209" w:type="dxa"/>
            <w:gridSpan w:val="2"/>
            <w:shd w:val="clear" w:color="auto" w:fill="auto"/>
          </w:tcPr>
          <w:p w14:paraId="60FF5976" w14:textId="77777777" w:rsidR="00AE124D" w:rsidRPr="009B341F" w:rsidRDefault="00AE124D" w:rsidP="00CB32E3">
            <w:pPr>
              <w:snapToGrid w:val="0"/>
              <w:spacing w:after="0" w:line="240" w:lineRule="auto"/>
              <w:ind w:left="113" w:right="55"/>
              <w:contextualSpacing/>
              <w:jc w:val="center"/>
              <w:rPr>
                <w:rFonts w:ascii="Times New Roman" w:eastAsia="FranklinGothicMediumC" w:hAnsi="Times New Roman"/>
                <w:b/>
                <w:bCs/>
                <w:color w:val="231F20"/>
                <w:sz w:val="24"/>
                <w:szCs w:val="24"/>
              </w:rPr>
            </w:pPr>
            <w:r w:rsidRPr="009B341F">
              <w:rPr>
                <w:rFonts w:ascii="Times New Roman" w:eastAsia="FranklinGothicMediumC" w:hAnsi="Times New Roman"/>
                <w:b/>
                <w:bCs/>
                <w:color w:val="231F20"/>
                <w:sz w:val="24"/>
                <w:szCs w:val="24"/>
              </w:rPr>
              <w:lastRenderedPageBreak/>
              <w:t>Здоровье. Охрана здоровья человека</w:t>
            </w:r>
          </w:p>
        </w:tc>
        <w:tc>
          <w:tcPr>
            <w:tcW w:w="851" w:type="dxa"/>
          </w:tcPr>
          <w:p w14:paraId="3F17DBD5" w14:textId="77777777" w:rsidR="00AE124D" w:rsidRPr="009B341F" w:rsidRDefault="00AE124D" w:rsidP="001972DB">
            <w:pPr>
              <w:widowControl w:val="0"/>
              <w:autoSpaceDE w:val="0"/>
              <w:autoSpaceDN w:val="0"/>
              <w:adjustRightInd w:val="0"/>
              <w:spacing w:after="0" w:line="239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341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AE124D" w:rsidRPr="009B341F" w14:paraId="19BDCC95" w14:textId="77777777" w:rsidTr="00CB32E3">
        <w:trPr>
          <w:trHeight w:val="269"/>
        </w:trPr>
        <w:tc>
          <w:tcPr>
            <w:tcW w:w="800" w:type="dxa"/>
            <w:shd w:val="clear" w:color="auto" w:fill="auto"/>
          </w:tcPr>
          <w:p w14:paraId="614E98E9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409" w:type="dxa"/>
            <w:shd w:val="clear" w:color="auto" w:fill="auto"/>
          </w:tcPr>
          <w:p w14:paraId="1F4CFB10" w14:textId="77777777" w:rsidR="00AE124D" w:rsidRPr="009B341F" w:rsidRDefault="00AE124D" w:rsidP="001972DB">
            <w:pPr>
              <w:snapToGrid w:val="0"/>
              <w:spacing w:after="0" w:line="240" w:lineRule="auto"/>
              <w:ind w:left="113" w:right="55"/>
              <w:contextualSpacing/>
              <w:rPr>
                <w:rFonts w:ascii="Times New Roman" w:eastAsia="FranklinGothicMediumC" w:hAnsi="Times New Roman"/>
                <w:bCs/>
                <w:color w:val="231F20"/>
                <w:sz w:val="24"/>
                <w:szCs w:val="24"/>
              </w:rPr>
            </w:pPr>
            <w:r w:rsidRPr="009B341F">
              <w:rPr>
                <w:rFonts w:ascii="Times New Roman" w:eastAsia="FranklinGothicMediumC" w:hAnsi="Times New Roman"/>
                <w:bCs/>
                <w:color w:val="231F20"/>
                <w:sz w:val="24"/>
                <w:szCs w:val="24"/>
              </w:rPr>
              <w:t xml:space="preserve">Здоровье и образ жизни. О вреде </w:t>
            </w:r>
            <w:proofErr w:type="spellStart"/>
            <w:r w:rsidRPr="009B341F">
              <w:rPr>
                <w:rFonts w:ascii="Times New Roman" w:eastAsia="FranklinGothicMediumC" w:hAnsi="Times New Roman"/>
                <w:bCs/>
                <w:color w:val="231F20"/>
                <w:sz w:val="24"/>
                <w:szCs w:val="24"/>
              </w:rPr>
              <w:t>наркогенных</w:t>
            </w:r>
            <w:proofErr w:type="spellEnd"/>
            <w:r w:rsidRPr="009B341F">
              <w:rPr>
                <w:rFonts w:ascii="Times New Roman" w:eastAsia="FranklinGothicMediumC" w:hAnsi="Times New Roman"/>
                <w:bCs/>
                <w:color w:val="231F20"/>
                <w:sz w:val="24"/>
                <w:szCs w:val="24"/>
              </w:rPr>
              <w:t xml:space="preserve"> веществ</w:t>
            </w:r>
          </w:p>
        </w:tc>
        <w:tc>
          <w:tcPr>
            <w:tcW w:w="851" w:type="dxa"/>
          </w:tcPr>
          <w:p w14:paraId="6748552D" w14:textId="77777777" w:rsidR="00AE124D" w:rsidRPr="009B341F" w:rsidRDefault="00AE124D" w:rsidP="001972DB">
            <w:pPr>
              <w:widowControl w:val="0"/>
              <w:autoSpaceDE w:val="0"/>
              <w:autoSpaceDN w:val="0"/>
              <w:adjustRightInd w:val="0"/>
              <w:spacing w:after="0" w:line="23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124D" w:rsidRPr="009B341F" w14:paraId="6A17C6B0" w14:textId="77777777" w:rsidTr="00CB32E3">
        <w:trPr>
          <w:trHeight w:val="402"/>
        </w:trPr>
        <w:tc>
          <w:tcPr>
            <w:tcW w:w="800" w:type="dxa"/>
            <w:shd w:val="clear" w:color="auto" w:fill="auto"/>
          </w:tcPr>
          <w:p w14:paraId="215E2D6C" w14:textId="77777777" w:rsidR="00AE124D" w:rsidRPr="009B341F" w:rsidRDefault="00AE124D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409" w:type="dxa"/>
            <w:shd w:val="clear" w:color="auto" w:fill="auto"/>
          </w:tcPr>
          <w:p w14:paraId="3501520A" w14:textId="77777777" w:rsidR="00AE124D" w:rsidRPr="009B341F" w:rsidRDefault="00AE124D" w:rsidP="001972DB">
            <w:pPr>
              <w:snapToGrid w:val="0"/>
              <w:spacing w:after="0" w:line="240" w:lineRule="auto"/>
              <w:ind w:left="113" w:right="55"/>
              <w:contextualSpacing/>
              <w:rPr>
                <w:rFonts w:ascii="Times New Roman" w:eastAsia="FranklinGothicMediumC" w:hAnsi="Times New Roman"/>
                <w:bCs/>
                <w:color w:val="231F20"/>
                <w:sz w:val="24"/>
                <w:szCs w:val="24"/>
              </w:rPr>
            </w:pPr>
            <w:r w:rsidRPr="009B341F">
              <w:rPr>
                <w:rFonts w:ascii="Times New Roman" w:eastAsia="FranklinGothicMediumC" w:hAnsi="Times New Roman"/>
                <w:bCs/>
                <w:color w:val="231F20"/>
                <w:sz w:val="24"/>
                <w:szCs w:val="24"/>
              </w:rPr>
              <w:t>Человек- часть живой природы</w:t>
            </w:r>
          </w:p>
        </w:tc>
        <w:tc>
          <w:tcPr>
            <w:tcW w:w="851" w:type="dxa"/>
          </w:tcPr>
          <w:p w14:paraId="0EB52041" w14:textId="77777777" w:rsidR="00AE124D" w:rsidRPr="009B341F" w:rsidRDefault="00AE124D" w:rsidP="001972DB">
            <w:pPr>
              <w:widowControl w:val="0"/>
              <w:autoSpaceDE w:val="0"/>
              <w:autoSpaceDN w:val="0"/>
              <w:adjustRightInd w:val="0"/>
              <w:spacing w:after="0" w:line="23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32E3" w:rsidRPr="009B341F" w14:paraId="4C6ED018" w14:textId="77777777" w:rsidTr="00CB32E3">
        <w:trPr>
          <w:trHeight w:val="402"/>
        </w:trPr>
        <w:tc>
          <w:tcPr>
            <w:tcW w:w="800" w:type="dxa"/>
            <w:shd w:val="clear" w:color="auto" w:fill="auto"/>
          </w:tcPr>
          <w:p w14:paraId="5DC2627C" w14:textId="6661D98C" w:rsidR="00CB32E3" w:rsidRPr="009B341F" w:rsidRDefault="00CB32E3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8409" w:type="dxa"/>
            <w:shd w:val="clear" w:color="auto" w:fill="auto"/>
          </w:tcPr>
          <w:p w14:paraId="0549169A" w14:textId="7261018C" w:rsidR="00CB32E3" w:rsidRPr="009B341F" w:rsidRDefault="00CB32E3" w:rsidP="001972DB">
            <w:pPr>
              <w:snapToGrid w:val="0"/>
              <w:spacing w:after="0" w:line="240" w:lineRule="auto"/>
              <w:ind w:left="113" w:right="55"/>
              <w:contextualSpacing/>
              <w:rPr>
                <w:rFonts w:ascii="Times New Roman" w:eastAsia="FranklinGothicMediumC" w:hAnsi="Times New Roman"/>
                <w:bCs/>
                <w:color w:val="231F20"/>
                <w:sz w:val="24"/>
                <w:szCs w:val="24"/>
              </w:rPr>
            </w:pPr>
            <w:r w:rsidRPr="009B341F">
              <w:rPr>
                <w:rFonts w:ascii="Times New Roman" w:eastAsia="FranklinGothicMediumC" w:hAnsi="Times New Roman"/>
                <w:bCs/>
                <w:color w:val="231F20"/>
                <w:sz w:val="24"/>
                <w:szCs w:val="24"/>
              </w:rPr>
              <w:t>Урок-резерв</w:t>
            </w:r>
          </w:p>
        </w:tc>
        <w:tc>
          <w:tcPr>
            <w:tcW w:w="851" w:type="dxa"/>
          </w:tcPr>
          <w:p w14:paraId="5FF4C678" w14:textId="0E855511" w:rsidR="00CB32E3" w:rsidRPr="009B341F" w:rsidRDefault="00CB32E3" w:rsidP="001972DB">
            <w:pPr>
              <w:widowControl w:val="0"/>
              <w:autoSpaceDE w:val="0"/>
              <w:autoSpaceDN w:val="0"/>
              <w:adjustRightInd w:val="0"/>
              <w:spacing w:after="0" w:line="23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32E3" w:rsidRPr="009B341F" w14:paraId="0CFB6228" w14:textId="77777777" w:rsidTr="00CB32E3">
        <w:trPr>
          <w:trHeight w:val="402"/>
        </w:trPr>
        <w:tc>
          <w:tcPr>
            <w:tcW w:w="800" w:type="dxa"/>
            <w:shd w:val="clear" w:color="auto" w:fill="auto"/>
          </w:tcPr>
          <w:p w14:paraId="25CA4D48" w14:textId="1C9F0A2E" w:rsidR="00CB32E3" w:rsidRPr="009B341F" w:rsidRDefault="00CB32E3" w:rsidP="00197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409" w:type="dxa"/>
            <w:shd w:val="clear" w:color="auto" w:fill="auto"/>
          </w:tcPr>
          <w:p w14:paraId="5D037ECC" w14:textId="0645AEE2" w:rsidR="00CB32E3" w:rsidRPr="009B341F" w:rsidRDefault="00CB32E3" w:rsidP="001972DB">
            <w:pPr>
              <w:snapToGrid w:val="0"/>
              <w:spacing w:after="0" w:line="240" w:lineRule="auto"/>
              <w:ind w:left="113" w:right="55"/>
              <w:contextualSpacing/>
              <w:rPr>
                <w:rFonts w:ascii="Times New Roman" w:eastAsia="FranklinGothicMediumC" w:hAnsi="Times New Roman"/>
                <w:bCs/>
                <w:color w:val="231F20"/>
                <w:sz w:val="24"/>
                <w:szCs w:val="24"/>
              </w:rPr>
            </w:pPr>
            <w:r w:rsidRPr="009B341F">
              <w:rPr>
                <w:rFonts w:ascii="Times New Roman" w:eastAsia="FranklinGothicMediumC" w:hAnsi="Times New Roman"/>
                <w:bCs/>
                <w:color w:val="231F20"/>
                <w:sz w:val="24"/>
                <w:szCs w:val="24"/>
              </w:rPr>
              <w:t>Урок-резерв</w:t>
            </w:r>
          </w:p>
        </w:tc>
        <w:tc>
          <w:tcPr>
            <w:tcW w:w="851" w:type="dxa"/>
          </w:tcPr>
          <w:p w14:paraId="6A24486D" w14:textId="3A52C51B" w:rsidR="00CB32E3" w:rsidRPr="009B341F" w:rsidRDefault="00CB32E3" w:rsidP="001972DB">
            <w:pPr>
              <w:widowControl w:val="0"/>
              <w:autoSpaceDE w:val="0"/>
              <w:autoSpaceDN w:val="0"/>
              <w:adjustRightInd w:val="0"/>
              <w:spacing w:after="0" w:line="23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4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65106E7E" w14:textId="77777777" w:rsidR="003649D8" w:rsidRDefault="003649D8" w:rsidP="003649D8">
      <w:pPr>
        <w:pStyle w:val="a3"/>
        <w:spacing w:after="0" w:line="240" w:lineRule="auto"/>
        <w:ind w:left="0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14:paraId="426BC7F1" w14:textId="77777777" w:rsidR="003649D8" w:rsidRDefault="003649D8" w:rsidP="003649D8">
      <w:pPr>
        <w:pStyle w:val="a3"/>
        <w:spacing w:after="0" w:line="240" w:lineRule="auto"/>
        <w:ind w:left="0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14:paraId="3BE23F2B" w14:textId="77777777" w:rsidR="003649D8" w:rsidRDefault="003649D8" w:rsidP="003649D8">
      <w:pPr>
        <w:pStyle w:val="a3"/>
        <w:spacing w:after="0" w:line="240" w:lineRule="auto"/>
        <w:ind w:left="0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14:paraId="719E2D8F" w14:textId="77777777" w:rsidR="003649D8" w:rsidRDefault="003649D8" w:rsidP="003649D8">
      <w:pPr>
        <w:rPr>
          <w:b/>
        </w:rPr>
      </w:pPr>
    </w:p>
    <w:p w14:paraId="5C46B817" w14:textId="77777777" w:rsidR="003649D8" w:rsidRDefault="003649D8" w:rsidP="003649D8">
      <w:pPr>
        <w:rPr>
          <w:b/>
        </w:rPr>
      </w:pPr>
    </w:p>
    <w:p w14:paraId="20112EFD" w14:textId="77777777" w:rsidR="003649D8" w:rsidRDefault="003649D8" w:rsidP="003649D8">
      <w:pPr>
        <w:rPr>
          <w:b/>
        </w:rPr>
      </w:pPr>
    </w:p>
    <w:p w14:paraId="4E445136" w14:textId="77777777" w:rsidR="003649D8" w:rsidRDefault="003649D8" w:rsidP="003649D8">
      <w:pPr>
        <w:rPr>
          <w:b/>
        </w:rPr>
      </w:pPr>
    </w:p>
    <w:p w14:paraId="2DEC7263" w14:textId="77777777" w:rsidR="003649D8" w:rsidRDefault="003649D8" w:rsidP="003649D8">
      <w:pPr>
        <w:rPr>
          <w:b/>
        </w:rPr>
      </w:pPr>
    </w:p>
    <w:p w14:paraId="62ED1DC6" w14:textId="77777777" w:rsidR="003649D8" w:rsidRDefault="003649D8" w:rsidP="003649D8">
      <w:pPr>
        <w:rPr>
          <w:b/>
        </w:rPr>
      </w:pPr>
    </w:p>
    <w:p w14:paraId="3D9C1EA7" w14:textId="77777777" w:rsidR="003649D8" w:rsidRDefault="003649D8" w:rsidP="003649D8">
      <w:pPr>
        <w:rPr>
          <w:b/>
        </w:rPr>
      </w:pPr>
    </w:p>
    <w:p w14:paraId="19F8BCAC" w14:textId="77777777" w:rsidR="006718E6" w:rsidRDefault="006718E6" w:rsidP="003649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90E21FA" w14:textId="77777777" w:rsidR="006718E6" w:rsidRDefault="006718E6" w:rsidP="003649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1377650" w14:textId="77777777" w:rsidR="006718E6" w:rsidRDefault="006718E6" w:rsidP="003649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E5EB03F" w14:textId="77777777" w:rsidR="006718E6" w:rsidRDefault="006718E6" w:rsidP="003649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DE54D04" w14:textId="77777777" w:rsidR="006718E6" w:rsidRDefault="006718E6" w:rsidP="003649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2207FBD" w14:textId="77777777" w:rsidR="006718E6" w:rsidRDefault="006718E6" w:rsidP="003649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87604A" w14:textId="77777777" w:rsidR="006718E6" w:rsidRDefault="006718E6" w:rsidP="003649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76586B5" w14:textId="77777777" w:rsidR="006718E6" w:rsidRDefault="006718E6" w:rsidP="003649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FD6B6D9" w14:textId="77777777" w:rsidR="006718E6" w:rsidRDefault="006718E6" w:rsidP="003649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094D1AF" w14:textId="77777777" w:rsidR="006718E6" w:rsidRDefault="006718E6" w:rsidP="003649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060C397" w14:textId="77777777" w:rsidR="006718E6" w:rsidRDefault="006718E6" w:rsidP="003649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E06B12B" w14:textId="77777777" w:rsidR="006718E6" w:rsidRDefault="006718E6" w:rsidP="003649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6F07666" w14:textId="77777777" w:rsidR="006718E6" w:rsidRDefault="006718E6" w:rsidP="003649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658379C" w14:textId="77777777" w:rsidR="006718E6" w:rsidRDefault="006718E6" w:rsidP="003649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07569B6" w14:textId="77777777" w:rsidR="006718E6" w:rsidRDefault="006718E6" w:rsidP="003649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64B060C" w14:textId="77777777" w:rsidR="006718E6" w:rsidRDefault="006718E6" w:rsidP="003649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FFAD9D0" w14:textId="77777777" w:rsidR="006718E6" w:rsidRDefault="006718E6" w:rsidP="003649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4E618E" w14:textId="77777777" w:rsidR="006718E6" w:rsidRDefault="006718E6" w:rsidP="003649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26CF545" w14:textId="46F75EA2" w:rsidR="006718E6" w:rsidRDefault="006718E6" w:rsidP="003649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AF651EF" w14:textId="76B1F292" w:rsidR="00B62031" w:rsidRDefault="00B62031" w:rsidP="003649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3B3C673" w14:textId="42D0E38C" w:rsidR="00B62031" w:rsidRDefault="00B62031" w:rsidP="003649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2B64D6C" w14:textId="06C500BA" w:rsidR="00B62031" w:rsidRDefault="00B62031" w:rsidP="003649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EB9A6E7" w14:textId="77777777" w:rsidR="00B62031" w:rsidRDefault="00B62031" w:rsidP="003649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69E3E386" w14:textId="77777777" w:rsidR="006718E6" w:rsidRDefault="006718E6" w:rsidP="003649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E059668" w14:textId="77777777" w:rsidR="006718E6" w:rsidRDefault="006718E6" w:rsidP="003649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5340B0D" w14:textId="77777777" w:rsidR="006718E6" w:rsidRDefault="006718E6" w:rsidP="003649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90E01C1" w14:textId="77777777" w:rsidR="006718E6" w:rsidRDefault="006718E6" w:rsidP="003649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A586A5A" w14:textId="77777777" w:rsidR="006718E6" w:rsidRDefault="006718E6" w:rsidP="003649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977022F" w14:textId="77777777" w:rsidR="006718E6" w:rsidRDefault="006718E6" w:rsidP="003649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A387633" w14:textId="77777777" w:rsidR="006718E6" w:rsidRDefault="006718E6" w:rsidP="003649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04DDECD" w14:textId="77777777" w:rsidR="006718E6" w:rsidRDefault="006718E6" w:rsidP="003649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950D1D3" w14:textId="16690FDA" w:rsidR="003649D8" w:rsidRDefault="003649D8" w:rsidP="003649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1E3E">
        <w:rPr>
          <w:rFonts w:ascii="Times New Roman" w:hAnsi="Times New Roman"/>
          <w:b/>
          <w:sz w:val="24"/>
          <w:szCs w:val="24"/>
        </w:rPr>
        <w:lastRenderedPageBreak/>
        <w:t>Список литературы.</w:t>
      </w:r>
    </w:p>
    <w:p w14:paraId="67EC8794" w14:textId="35B377A8" w:rsidR="006718E6" w:rsidRPr="00E05EA3" w:rsidRDefault="006718E6" w:rsidP="006718E6">
      <w:pPr>
        <w:widowControl w:val="0"/>
        <w:spacing w:after="41" w:line="240" w:lineRule="auto"/>
        <w:outlineLvl w:val="1"/>
        <w:rPr>
          <w:rFonts w:ascii="Times New Roman" w:eastAsia="Times New Roman" w:hAnsi="Times New Roman"/>
          <w:b/>
          <w:bCs/>
          <w:spacing w:val="-3"/>
          <w:sz w:val="20"/>
          <w:szCs w:val="20"/>
        </w:rPr>
      </w:pPr>
    </w:p>
    <w:p w14:paraId="781A2496" w14:textId="0AA96799" w:rsidR="006718E6" w:rsidRPr="006718E6" w:rsidRDefault="006718E6" w:rsidP="006718E6">
      <w:pPr>
        <w:widowControl w:val="0"/>
        <w:numPr>
          <w:ilvl w:val="0"/>
          <w:numId w:val="13"/>
        </w:numPr>
        <w:tabs>
          <w:tab w:val="left" w:pos="543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3"/>
          <w:sz w:val="24"/>
          <w:szCs w:val="24"/>
        </w:rPr>
      </w:pPr>
      <w:r w:rsidRPr="006718E6">
        <w:rPr>
          <w:rFonts w:ascii="Times New Roman" w:eastAsia="Times New Roman" w:hAnsi="Times New Roman"/>
          <w:color w:val="000000"/>
          <w:spacing w:val="-1"/>
          <w:sz w:val="24"/>
          <w:szCs w:val="24"/>
          <w:shd w:val="clear" w:color="auto" w:fill="FFFFFF"/>
        </w:rPr>
        <w:t>Александрова В. П. и др.</w:t>
      </w:r>
      <w:r w:rsidRPr="006718E6">
        <w:rPr>
          <w:rFonts w:ascii="Times New Roman" w:eastAsia="Times New Roman" w:hAnsi="Times New Roman"/>
          <w:color w:val="000000"/>
          <w:spacing w:val="3"/>
          <w:sz w:val="24"/>
          <w:szCs w:val="24"/>
        </w:rPr>
        <w:t xml:space="preserve"> Биология. Диагностиче</w:t>
      </w:r>
      <w:r w:rsidRPr="006718E6">
        <w:rPr>
          <w:rFonts w:ascii="Times New Roman" w:eastAsia="Times New Roman" w:hAnsi="Times New Roman"/>
          <w:color w:val="000000"/>
          <w:spacing w:val="3"/>
          <w:sz w:val="24"/>
          <w:szCs w:val="24"/>
        </w:rPr>
        <w:softHyphen/>
        <w:t>ские работы для проведения промежуточной аттеста</w:t>
      </w:r>
      <w:r w:rsidRPr="006718E6">
        <w:rPr>
          <w:rFonts w:ascii="Times New Roman" w:eastAsia="Times New Roman" w:hAnsi="Times New Roman"/>
          <w:color w:val="000000"/>
          <w:spacing w:val="3"/>
          <w:sz w:val="24"/>
          <w:szCs w:val="24"/>
        </w:rPr>
        <w:softHyphen/>
        <w:t>ции. 5—10 классы. М.: ВАКО, 2018.</w:t>
      </w:r>
    </w:p>
    <w:p w14:paraId="1DFA76F2" w14:textId="0AA884FA" w:rsidR="006718E6" w:rsidRPr="006718E6" w:rsidRDefault="006718E6" w:rsidP="006718E6">
      <w:pPr>
        <w:widowControl w:val="0"/>
        <w:numPr>
          <w:ilvl w:val="0"/>
          <w:numId w:val="13"/>
        </w:numPr>
        <w:tabs>
          <w:tab w:val="left" w:pos="553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3"/>
          <w:sz w:val="24"/>
          <w:szCs w:val="24"/>
        </w:rPr>
      </w:pPr>
      <w:proofErr w:type="spellStart"/>
      <w:r w:rsidRPr="006718E6">
        <w:rPr>
          <w:rFonts w:ascii="Times New Roman" w:eastAsia="Times New Roman" w:hAnsi="Times New Roman"/>
          <w:color w:val="000000"/>
          <w:spacing w:val="-1"/>
          <w:sz w:val="24"/>
          <w:szCs w:val="24"/>
          <w:shd w:val="clear" w:color="auto" w:fill="FFFFFF"/>
        </w:rPr>
        <w:t>Асмолов</w:t>
      </w:r>
      <w:proofErr w:type="spellEnd"/>
      <w:r w:rsidRPr="006718E6">
        <w:rPr>
          <w:rFonts w:ascii="Times New Roman" w:eastAsia="Times New Roman" w:hAnsi="Times New Roman"/>
          <w:color w:val="000000"/>
          <w:spacing w:val="-1"/>
          <w:sz w:val="24"/>
          <w:szCs w:val="24"/>
          <w:shd w:val="clear" w:color="auto" w:fill="FFFFFF"/>
        </w:rPr>
        <w:t xml:space="preserve"> А.Г.</w:t>
      </w:r>
      <w:r w:rsidRPr="006718E6">
        <w:rPr>
          <w:rFonts w:ascii="Times New Roman" w:eastAsia="Times New Roman" w:hAnsi="Times New Roman"/>
          <w:color w:val="000000"/>
          <w:spacing w:val="3"/>
          <w:sz w:val="24"/>
          <w:szCs w:val="24"/>
        </w:rPr>
        <w:t xml:space="preserve"> Системно-деятельностный подход к разработке стандартов нового поколения. М.: Педа</w:t>
      </w:r>
      <w:r w:rsidRPr="006718E6">
        <w:rPr>
          <w:rFonts w:ascii="Times New Roman" w:eastAsia="Times New Roman" w:hAnsi="Times New Roman"/>
          <w:color w:val="000000"/>
          <w:spacing w:val="3"/>
          <w:sz w:val="24"/>
          <w:szCs w:val="24"/>
        </w:rPr>
        <w:softHyphen/>
        <w:t>гогика, 2019.</w:t>
      </w:r>
    </w:p>
    <w:p w14:paraId="2CB1DD7C" w14:textId="3395ECAB" w:rsidR="006718E6" w:rsidRPr="006718E6" w:rsidRDefault="006718E6" w:rsidP="006718E6">
      <w:pPr>
        <w:widowControl w:val="0"/>
        <w:numPr>
          <w:ilvl w:val="0"/>
          <w:numId w:val="13"/>
        </w:numPr>
        <w:tabs>
          <w:tab w:val="left" w:pos="553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3"/>
          <w:sz w:val="24"/>
          <w:szCs w:val="24"/>
        </w:rPr>
      </w:pPr>
      <w:r w:rsidRPr="006718E6">
        <w:rPr>
          <w:rFonts w:ascii="Times New Roman" w:eastAsia="Times New Roman" w:hAnsi="Times New Roman"/>
          <w:color w:val="000000"/>
          <w:spacing w:val="3"/>
          <w:sz w:val="24"/>
          <w:szCs w:val="24"/>
        </w:rPr>
        <w:t>Контрольно-измерительные материалы. Биоло</w:t>
      </w:r>
      <w:r w:rsidRPr="006718E6">
        <w:rPr>
          <w:rFonts w:ascii="Times New Roman" w:eastAsia="Times New Roman" w:hAnsi="Times New Roman"/>
          <w:color w:val="000000"/>
          <w:spacing w:val="3"/>
          <w:sz w:val="24"/>
          <w:szCs w:val="24"/>
        </w:rPr>
        <w:softHyphen/>
        <w:t>гия. 8 класс /Сост. Н.А. Богданов. М.: ВАКО, 2019.</w:t>
      </w:r>
    </w:p>
    <w:p w14:paraId="4FD02C7A" w14:textId="72D0D0A1" w:rsidR="006718E6" w:rsidRPr="006718E6" w:rsidRDefault="006718E6" w:rsidP="006718E6">
      <w:pPr>
        <w:widowControl w:val="0"/>
        <w:numPr>
          <w:ilvl w:val="0"/>
          <w:numId w:val="13"/>
        </w:numPr>
        <w:tabs>
          <w:tab w:val="left" w:pos="562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3"/>
          <w:sz w:val="24"/>
          <w:szCs w:val="24"/>
        </w:rPr>
      </w:pPr>
      <w:r w:rsidRPr="006718E6">
        <w:rPr>
          <w:rFonts w:ascii="Times New Roman" w:eastAsia="Times New Roman" w:hAnsi="Times New Roman"/>
          <w:color w:val="000000"/>
          <w:spacing w:val="3"/>
          <w:sz w:val="24"/>
          <w:szCs w:val="24"/>
        </w:rPr>
        <w:t>Концепция Федеральных государственных об</w:t>
      </w:r>
      <w:r w:rsidRPr="006718E6">
        <w:rPr>
          <w:rFonts w:ascii="Times New Roman" w:eastAsia="Times New Roman" w:hAnsi="Times New Roman"/>
          <w:color w:val="000000"/>
          <w:spacing w:val="3"/>
          <w:sz w:val="24"/>
          <w:szCs w:val="24"/>
        </w:rPr>
        <w:softHyphen/>
        <w:t xml:space="preserve">разовательных стандартов общего образования / Под ред. А.М. </w:t>
      </w:r>
      <w:proofErr w:type="spellStart"/>
      <w:r w:rsidRPr="006718E6">
        <w:rPr>
          <w:rFonts w:ascii="Times New Roman" w:eastAsia="Times New Roman" w:hAnsi="Times New Roman"/>
          <w:color w:val="000000"/>
          <w:spacing w:val="3"/>
          <w:sz w:val="24"/>
          <w:szCs w:val="24"/>
        </w:rPr>
        <w:t>Кондакова</w:t>
      </w:r>
      <w:proofErr w:type="spellEnd"/>
      <w:r w:rsidRPr="006718E6">
        <w:rPr>
          <w:rFonts w:ascii="Times New Roman" w:eastAsia="Times New Roman" w:hAnsi="Times New Roman"/>
          <w:color w:val="000000"/>
          <w:spacing w:val="3"/>
          <w:sz w:val="24"/>
          <w:szCs w:val="24"/>
        </w:rPr>
        <w:t>, А.А. Кузнецова. М.: Просвеще</w:t>
      </w:r>
      <w:r w:rsidRPr="006718E6">
        <w:rPr>
          <w:rFonts w:ascii="Times New Roman" w:eastAsia="Times New Roman" w:hAnsi="Times New Roman"/>
          <w:color w:val="000000"/>
          <w:spacing w:val="3"/>
          <w:sz w:val="24"/>
          <w:szCs w:val="24"/>
        </w:rPr>
        <w:softHyphen/>
        <w:t>ние, 2018.</w:t>
      </w:r>
    </w:p>
    <w:p w14:paraId="45FD7E4E" w14:textId="19D6BAFF" w:rsidR="006718E6" w:rsidRPr="006718E6" w:rsidRDefault="006718E6" w:rsidP="006718E6">
      <w:pPr>
        <w:widowControl w:val="0"/>
        <w:numPr>
          <w:ilvl w:val="0"/>
          <w:numId w:val="13"/>
        </w:numPr>
        <w:tabs>
          <w:tab w:val="left" w:pos="577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3"/>
          <w:sz w:val="24"/>
          <w:szCs w:val="24"/>
        </w:rPr>
      </w:pPr>
      <w:r w:rsidRPr="006718E6">
        <w:rPr>
          <w:rFonts w:ascii="Times New Roman" w:eastAsia="Times New Roman" w:hAnsi="Times New Roman"/>
          <w:color w:val="000000"/>
          <w:spacing w:val="-1"/>
          <w:sz w:val="24"/>
          <w:szCs w:val="24"/>
          <w:shd w:val="clear" w:color="auto" w:fill="FFFFFF"/>
        </w:rPr>
        <w:t>Пономарева И.И. и др.</w:t>
      </w:r>
      <w:r w:rsidRPr="006718E6">
        <w:rPr>
          <w:rFonts w:ascii="Times New Roman" w:eastAsia="Times New Roman" w:hAnsi="Times New Roman"/>
          <w:color w:val="000000"/>
          <w:spacing w:val="3"/>
          <w:sz w:val="24"/>
          <w:szCs w:val="24"/>
        </w:rPr>
        <w:t xml:space="preserve"> Биология. 5—11 классы. Программа курса биологии в основной школе. М.: </w:t>
      </w:r>
      <w:proofErr w:type="spellStart"/>
      <w:r w:rsidRPr="006718E6">
        <w:rPr>
          <w:rFonts w:ascii="Times New Roman" w:eastAsia="Times New Roman" w:hAnsi="Times New Roman"/>
          <w:color w:val="000000"/>
          <w:spacing w:val="3"/>
          <w:sz w:val="24"/>
          <w:szCs w:val="24"/>
        </w:rPr>
        <w:t>Вентана</w:t>
      </w:r>
      <w:proofErr w:type="spellEnd"/>
      <w:r w:rsidRPr="006718E6">
        <w:rPr>
          <w:rFonts w:ascii="Times New Roman" w:eastAsia="Times New Roman" w:hAnsi="Times New Roman"/>
          <w:color w:val="000000"/>
          <w:spacing w:val="3"/>
          <w:sz w:val="24"/>
          <w:szCs w:val="24"/>
        </w:rPr>
        <w:t>-Граф, 2019</w:t>
      </w:r>
    </w:p>
    <w:p w14:paraId="32AD383C" w14:textId="682983A3" w:rsidR="006718E6" w:rsidRPr="006718E6" w:rsidRDefault="006718E6" w:rsidP="006718E6">
      <w:pPr>
        <w:widowControl w:val="0"/>
        <w:numPr>
          <w:ilvl w:val="0"/>
          <w:numId w:val="13"/>
        </w:numPr>
        <w:tabs>
          <w:tab w:val="left" w:pos="634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3"/>
          <w:sz w:val="24"/>
          <w:szCs w:val="24"/>
        </w:rPr>
      </w:pPr>
      <w:r w:rsidRPr="006718E6">
        <w:rPr>
          <w:rFonts w:ascii="Times New Roman" w:eastAsia="Times New Roman" w:hAnsi="Times New Roman"/>
          <w:color w:val="000000"/>
          <w:spacing w:val="3"/>
          <w:sz w:val="24"/>
          <w:szCs w:val="24"/>
        </w:rPr>
        <w:t>Примерные программы по учебным предметам. Основная школа. М.: Просвещение, 2018.</w:t>
      </w:r>
    </w:p>
    <w:p w14:paraId="7D6754F8" w14:textId="77777777" w:rsidR="006718E6" w:rsidRPr="006718E6" w:rsidRDefault="006718E6" w:rsidP="006718E6">
      <w:pPr>
        <w:widowControl w:val="0"/>
        <w:numPr>
          <w:ilvl w:val="0"/>
          <w:numId w:val="13"/>
        </w:numPr>
        <w:tabs>
          <w:tab w:val="left" w:pos="663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3"/>
          <w:sz w:val="24"/>
          <w:szCs w:val="24"/>
        </w:rPr>
      </w:pPr>
      <w:proofErr w:type="spellStart"/>
      <w:r w:rsidRPr="006718E6">
        <w:rPr>
          <w:rFonts w:ascii="Times New Roman" w:eastAsia="Times New Roman" w:hAnsi="Times New Roman"/>
          <w:color w:val="000000"/>
          <w:spacing w:val="-1"/>
          <w:sz w:val="24"/>
          <w:szCs w:val="24"/>
          <w:shd w:val="clear" w:color="auto" w:fill="FFFFFF"/>
        </w:rPr>
        <w:t>Резникова</w:t>
      </w:r>
      <w:proofErr w:type="spellEnd"/>
      <w:r w:rsidRPr="006718E6">
        <w:rPr>
          <w:rFonts w:ascii="Times New Roman" w:eastAsia="Times New Roman" w:hAnsi="Times New Roman"/>
          <w:color w:val="000000"/>
          <w:spacing w:val="-1"/>
          <w:sz w:val="24"/>
          <w:szCs w:val="24"/>
          <w:shd w:val="clear" w:color="auto" w:fill="FFFFFF"/>
        </w:rPr>
        <w:t xml:space="preserve"> В.З., </w:t>
      </w:r>
      <w:proofErr w:type="spellStart"/>
      <w:r w:rsidRPr="006718E6">
        <w:rPr>
          <w:rFonts w:ascii="Times New Roman" w:eastAsia="Times New Roman" w:hAnsi="Times New Roman"/>
          <w:color w:val="000000"/>
          <w:spacing w:val="-1"/>
          <w:sz w:val="24"/>
          <w:szCs w:val="24"/>
          <w:shd w:val="clear" w:color="auto" w:fill="FFFFFF"/>
        </w:rPr>
        <w:t>Сивоглазов</w:t>
      </w:r>
      <w:proofErr w:type="spellEnd"/>
      <w:r w:rsidRPr="006718E6">
        <w:rPr>
          <w:rFonts w:ascii="Times New Roman" w:eastAsia="Times New Roman" w:hAnsi="Times New Roman"/>
          <w:color w:val="000000"/>
          <w:spacing w:val="-1"/>
          <w:sz w:val="24"/>
          <w:szCs w:val="24"/>
          <w:shd w:val="clear" w:color="auto" w:fill="FFFFFF"/>
        </w:rPr>
        <w:t xml:space="preserve"> В.И.</w:t>
      </w:r>
      <w:r w:rsidRPr="006718E6">
        <w:rPr>
          <w:rFonts w:ascii="Times New Roman" w:eastAsia="Times New Roman" w:hAnsi="Times New Roman"/>
          <w:color w:val="000000"/>
          <w:spacing w:val="3"/>
          <w:sz w:val="24"/>
          <w:szCs w:val="24"/>
        </w:rPr>
        <w:t xml:space="preserve"> Биология. Раз</w:t>
      </w:r>
      <w:r w:rsidRPr="006718E6">
        <w:rPr>
          <w:rFonts w:ascii="Times New Roman" w:eastAsia="Times New Roman" w:hAnsi="Times New Roman"/>
          <w:color w:val="000000"/>
          <w:spacing w:val="3"/>
          <w:sz w:val="24"/>
          <w:szCs w:val="24"/>
        </w:rPr>
        <w:softHyphen/>
        <w:t>дел «Человек и его здоровье». Методическое пособие для учителя. М.: ГЕНЖЕР, 2018.</w:t>
      </w:r>
    </w:p>
    <w:p w14:paraId="39947A5A" w14:textId="1BDCB70E" w:rsidR="006718E6" w:rsidRPr="006718E6" w:rsidRDefault="006718E6" w:rsidP="006718E6">
      <w:pPr>
        <w:widowControl w:val="0"/>
        <w:numPr>
          <w:ilvl w:val="0"/>
          <w:numId w:val="13"/>
        </w:numPr>
        <w:tabs>
          <w:tab w:val="left" w:pos="663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3"/>
          <w:sz w:val="24"/>
          <w:szCs w:val="24"/>
        </w:rPr>
      </w:pPr>
      <w:r w:rsidRPr="006718E6">
        <w:rPr>
          <w:rFonts w:ascii="Times New Roman" w:hAnsi="Times New Roman"/>
          <w:sz w:val="24"/>
          <w:szCs w:val="24"/>
        </w:rPr>
        <w:t xml:space="preserve">Сайт «Единое окно доступа к образовательным ресурсам»: [Электронный документ]. Режим доступа: </w:t>
      </w:r>
      <w:hyperlink r:id="rId5" w:history="1">
        <w:r w:rsidRPr="006718E6">
          <w:rPr>
            <w:rStyle w:val="a6"/>
            <w:rFonts w:ascii="Times New Roman" w:hAnsi="Times New Roman"/>
            <w:sz w:val="24"/>
            <w:szCs w:val="24"/>
          </w:rPr>
          <w:t>http://window.edu.ru</w:t>
        </w:r>
      </w:hyperlink>
    </w:p>
    <w:p w14:paraId="1026B3DA" w14:textId="77777777" w:rsidR="006718E6" w:rsidRPr="006718E6" w:rsidRDefault="006718E6" w:rsidP="006718E6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</w:p>
    <w:p w14:paraId="37CE6DEA" w14:textId="77777777" w:rsidR="006718E6" w:rsidRPr="006718E6" w:rsidRDefault="006718E6" w:rsidP="006718E6">
      <w:pPr>
        <w:pStyle w:val="20"/>
        <w:shd w:val="clear" w:color="auto" w:fill="auto"/>
        <w:spacing w:after="46" w:line="276" w:lineRule="auto"/>
        <w:ind w:left="-142"/>
        <w:jc w:val="left"/>
        <w:rPr>
          <w:sz w:val="24"/>
          <w:szCs w:val="24"/>
        </w:rPr>
      </w:pPr>
      <w:bookmarkStart w:id="1" w:name="bookmark2"/>
      <w:r w:rsidRPr="006718E6">
        <w:rPr>
          <w:color w:val="000000"/>
          <w:sz w:val="24"/>
          <w:szCs w:val="24"/>
        </w:rPr>
        <w:t xml:space="preserve">       Используемый учебно-методический комплект</w:t>
      </w:r>
      <w:bookmarkEnd w:id="1"/>
    </w:p>
    <w:p w14:paraId="055B7AEF" w14:textId="5A2DBA96" w:rsidR="006718E6" w:rsidRPr="006718E6" w:rsidRDefault="006718E6" w:rsidP="006718E6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6718E6">
        <w:rPr>
          <w:rStyle w:val="a8"/>
          <w:rFonts w:eastAsiaTheme="minorHAnsi"/>
          <w:i w:val="0"/>
          <w:iCs w:val="0"/>
          <w:sz w:val="24"/>
          <w:szCs w:val="24"/>
        </w:rPr>
        <w:t xml:space="preserve"> 1. Драгомилов А.Г., Маш Р.Д.</w:t>
      </w:r>
      <w:r w:rsidRPr="006718E6">
        <w:rPr>
          <w:rFonts w:ascii="Times New Roman" w:hAnsi="Times New Roman" w:cs="Times New Roman"/>
          <w:sz w:val="24"/>
          <w:szCs w:val="24"/>
          <w:lang w:val="ru-RU"/>
        </w:rPr>
        <w:t xml:space="preserve"> Биология. 8 класс: Учебник для учащихся общеобразовательных органи</w:t>
      </w:r>
      <w:r w:rsidRPr="006718E6">
        <w:rPr>
          <w:rFonts w:ascii="Times New Roman" w:hAnsi="Times New Roman" w:cs="Times New Roman"/>
          <w:sz w:val="24"/>
          <w:szCs w:val="24"/>
          <w:lang w:val="ru-RU"/>
        </w:rPr>
        <w:softHyphen/>
        <w:t>заций. М.: Вентана-Граф, 2020.</w:t>
      </w:r>
    </w:p>
    <w:p w14:paraId="2187DCE5" w14:textId="7C8C373B" w:rsidR="006718E6" w:rsidRPr="006718E6" w:rsidRDefault="006718E6" w:rsidP="006718E6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6718E6">
        <w:rPr>
          <w:rStyle w:val="a8"/>
          <w:rFonts w:eastAsiaTheme="minorHAnsi"/>
          <w:i w:val="0"/>
          <w:iCs w:val="0"/>
          <w:sz w:val="24"/>
          <w:szCs w:val="24"/>
        </w:rPr>
        <w:t xml:space="preserve"> 2. Маш Р.Д., Драгомилов А.Г.</w:t>
      </w:r>
      <w:r w:rsidRPr="006718E6">
        <w:rPr>
          <w:rFonts w:ascii="Times New Roman" w:hAnsi="Times New Roman" w:cs="Times New Roman"/>
          <w:sz w:val="24"/>
          <w:szCs w:val="24"/>
          <w:lang w:val="ru-RU"/>
        </w:rPr>
        <w:t xml:space="preserve"> Биология. Человек. 8 класс: Рабочая тетрадь. М.: Вентана-Граф, 2020.</w:t>
      </w:r>
    </w:p>
    <w:p w14:paraId="74320E43" w14:textId="6D27DEB1" w:rsidR="006718E6" w:rsidRPr="006718E6" w:rsidRDefault="006718E6" w:rsidP="006718E6">
      <w:pPr>
        <w:pStyle w:val="a5"/>
        <w:rPr>
          <w:rFonts w:ascii="Times New Roman" w:hAnsi="Times New Roman" w:cs="Times New Roman"/>
          <w:sz w:val="24"/>
          <w:szCs w:val="24"/>
        </w:rPr>
      </w:pPr>
      <w:r w:rsidRPr="006718E6">
        <w:rPr>
          <w:rStyle w:val="a8"/>
          <w:rFonts w:eastAsiaTheme="minorHAnsi"/>
          <w:i w:val="0"/>
          <w:iCs w:val="0"/>
          <w:sz w:val="24"/>
          <w:szCs w:val="24"/>
        </w:rPr>
        <w:t xml:space="preserve"> 3. Пономарева И.Н. и др.</w:t>
      </w:r>
      <w:r w:rsidRPr="006718E6">
        <w:rPr>
          <w:rFonts w:ascii="Times New Roman" w:hAnsi="Times New Roman" w:cs="Times New Roman"/>
          <w:sz w:val="24"/>
          <w:szCs w:val="24"/>
          <w:lang w:val="ru-RU"/>
        </w:rPr>
        <w:t xml:space="preserve"> Биология. 5-11 классы: Программа курса биологии в основной школе. </w:t>
      </w:r>
      <w:r w:rsidRPr="006718E6">
        <w:rPr>
          <w:rFonts w:ascii="Times New Roman" w:hAnsi="Times New Roman" w:cs="Times New Roman"/>
          <w:sz w:val="24"/>
          <w:szCs w:val="24"/>
        </w:rPr>
        <w:t>М.: Вентана-Граф, 20</w:t>
      </w:r>
      <w:r w:rsidRPr="006718E6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Pr="006718E6">
        <w:rPr>
          <w:rFonts w:ascii="Times New Roman" w:hAnsi="Times New Roman" w:cs="Times New Roman"/>
          <w:sz w:val="24"/>
          <w:szCs w:val="24"/>
        </w:rPr>
        <w:t>.</w:t>
      </w:r>
    </w:p>
    <w:p w14:paraId="2F30A7AC" w14:textId="77777777" w:rsidR="006718E6" w:rsidRPr="000A1E3E" w:rsidRDefault="006718E6" w:rsidP="006718E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C8E475F" w14:textId="77777777" w:rsidR="003649D8" w:rsidRPr="006325AF" w:rsidRDefault="003649D8" w:rsidP="003649D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954D870" w14:textId="77777777" w:rsidR="003649D8" w:rsidRPr="006325AF" w:rsidRDefault="003649D8" w:rsidP="003649D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6FFFAC1" w14:textId="77777777" w:rsidR="003649D8" w:rsidRDefault="003649D8" w:rsidP="003649D8">
      <w:pPr>
        <w:spacing w:after="0"/>
        <w:ind w:firstLine="709"/>
        <w:jc w:val="both"/>
      </w:pPr>
    </w:p>
    <w:p w14:paraId="40C1021B" w14:textId="77777777" w:rsidR="00F12C76" w:rsidRDefault="00F12C76" w:rsidP="006C0B77">
      <w:pPr>
        <w:spacing w:after="0"/>
        <w:ind w:firstLine="709"/>
        <w:jc w:val="both"/>
      </w:pPr>
    </w:p>
    <w:sectPr w:rsidR="00F12C76" w:rsidSect="000D525D">
      <w:pgSz w:w="11906" w:h="16838" w:code="9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GothicMedium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PetersburgC">
    <w:altName w:val="Gabriola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NewBaskervilleC"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625DF"/>
    <w:multiLevelType w:val="hybridMultilevel"/>
    <w:tmpl w:val="441E83A4"/>
    <w:lvl w:ilvl="0" w:tplc="1C903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C9033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83EDF"/>
    <w:multiLevelType w:val="hybridMultilevel"/>
    <w:tmpl w:val="57AE021A"/>
    <w:lvl w:ilvl="0" w:tplc="1C903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A327B"/>
    <w:multiLevelType w:val="hybridMultilevel"/>
    <w:tmpl w:val="BD6C77C2"/>
    <w:lvl w:ilvl="0" w:tplc="1C9033D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0F65C4"/>
    <w:multiLevelType w:val="hybridMultilevel"/>
    <w:tmpl w:val="A66AB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AC09D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60BD3"/>
    <w:multiLevelType w:val="multilevel"/>
    <w:tmpl w:val="8AF0BB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1D2EDC"/>
    <w:multiLevelType w:val="hybridMultilevel"/>
    <w:tmpl w:val="D2BAE300"/>
    <w:lvl w:ilvl="0" w:tplc="1C903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C9033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00C19"/>
    <w:multiLevelType w:val="hybridMultilevel"/>
    <w:tmpl w:val="A7528D98"/>
    <w:lvl w:ilvl="0" w:tplc="1C903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C9033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7D2D75"/>
    <w:multiLevelType w:val="hybridMultilevel"/>
    <w:tmpl w:val="5DE48CFC"/>
    <w:lvl w:ilvl="0" w:tplc="1C903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B77A36"/>
    <w:multiLevelType w:val="hybridMultilevel"/>
    <w:tmpl w:val="5FDAC7C2"/>
    <w:lvl w:ilvl="0" w:tplc="1C903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C9033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16156B"/>
    <w:multiLevelType w:val="hybridMultilevel"/>
    <w:tmpl w:val="CD0602C8"/>
    <w:lvl w:ilvl="0" w:tplc="1C903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B7FCC"/>
    <w:multiLevelType w:val="hybridMultilevel"/>
    <w:tmpl w:val="06869910"/>
    <w:lvl w:ilvl="0" w:tplc="1C9033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9011940"/>
    <w:multiLevelType w:val="multilevel"/>
    <w:tmpl w:val="D56AE6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A2A1321"/>
    <w:multiLevelType w:val="hybridMultilevel"/>
    <w:tmpl w:val="2C841D8C"/>
    <w:lvl w:ilvl="0" w:tplc="1C903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BF2CF9"/>
    <w:multiLevelType w:val="hybridMultilevel"/>
    <w:tmpl w:val="267A66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9"/>
  </w:num>
  <w:num w:numId="7">
    <w:abstractNumId w:val="6"/>
  </w:num>
  <w:num w:numId="8">
    <w:abstractNumId w:val="10"/>
  </w:num>
  <w:num w:numId="9">
    <w:abstractNumId w:val="8"/>
  </w:num>
  <w:num w:numId="10">
    <w:abstractNumId w:val="5"/>
  </w:num>
  <w:num w:numId="11">
    <w:abstractNumId w:val="12"/>
  </w:num>
  <w:num w:numId="12">
    <w:abstractNumId w:val="7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608"/>
    <w:rsid w:val="000C1D6E"/>
    <w:rsid w:val="000E56CF"/>
    <w:rsid w:val="00132553"/>
    <w:rsid w:val="001763F2"/>
    <w:rsid w:val="003164F6"/>
    <w:rsid w:val="003649D8"/>
    <w:rsid w:val="005C0455"/>
    <w:rsid w:val="006718E6"/>
    <w:rsid w:val="006C0B77"/>
    <w:rsid w:val="007A4608"/>
    <w:rsid w:val="007F1A42"/>
    <w:rsid w:val="008242FF"/>
    <w:rsid w:val="00866569"/>
    <w:rsid w:val="00870751"/>
    <w:rsid w:val="00922C48"/>
    <w:rsid w:val="009B341F"/>
    <w:rsid w:val="00A940D9"/>
    <w:rsid w:val="00AE124D"/>
    <w:rsid w:val="00B62031"/>
    <w:rsid w:val="00B915B7"/>
    <w:rsid w:val="00C45221"/>
    <w:rsid w:val="00CA10F1"/>
    <w:rsid w:val="00CB32E3"/>
    <w:rsid w:val="00D31F56"/>
    <w:rsid w:val="00DD56E5"/>
    <w:rsid w:val="00EA59DF"/>
    <w:rsid w:val="00EE3DA1"/>
    <w:rsid w:val="00EE4070"/>
    <w:rsid w:val="00F12C76"/>
    <w:rsid w:val="00F41433"/>
    <w:rsid w:val="00F4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0825730"/>
  <w15:chartTrackingRefBased/>
  <w15:docId w15:val="{1043E52B-0520-4D4D-8396-038C7F9EF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49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3649D8"/>
    <w:pPr>
      <w:ind w:left="720"/>
      <w:contextualSpacing/>
    </w:pPr>
  </w:style>
  <w:style w:type="paragraph" w:styleId="a3">
    <w:name w:val="List Paragraph"/>
    <w:basedOn w:val="a"/>
    <w:uiPriority w:val="34"/>
    <w:qFormat/>
    <w:rsid w:val="003649D8"/>
    <w:pPr>
      <w:ind w:left="720"/>
      <w:contextualSpacing/>
    </w:pPr>
    <w:rPr>
      <w:rFonts w:eastAsia="Times New Roman"/>
      <w:lang w:eastAsia="ru-RU"/>
    </w:rPr>
  </w:style>
  <w:style w:type="paragraph" w:styleId="a4">
    <w:name w:val="Normal (Web)"/>
    <w:basedOn w:val="a"/>
    <w:uiPriority w:val="99"/>
    <w:unhideWhenUsed/>
    <w:rsid w:val="003649D8"/>
    <w:rPr>
      <w:rFonts w:ascii="Times New Roman" w:hAnsi="Times New Roman"/>
      <w:sz w:val="24"/>
      <w:szCs w:val="24"/>
    </w:rPr>
  </w:style>
  <w:style w:type="paragraph" w:styleId="a5">
    <w:name w:val="No Spacing"/>
    <w:uiPriority w:val="1"/>
    <w:qFormat/>
    <w:rsid w:val="003649D8"/>
    <w:pPr>
      <w:spacing w:after="0" w:line="240" w:lineRule="auto"/>
    </w:pPr>
    <w:rPr>
      <w:noProof/>
      <w:lang w:val="en-US"/>
    </w:rPr>
  </w:style>
  <w:style w:type="paragraph" w:customStyle="1" w:styleId="c30">
    <w:name w:val="c30"/>
    <w:basedOn w:val="a"/>
    <w:rsid w:val="003649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3649D8"/>
  </w:style>
  <w:style w:type="character" w:customStyle="1" w:styleId="c16">
    <w:name w:val="c16"/>
    <w:basedOn w:val="a0"/>
    <w:rsid w:val="003649D8"/>
  </w:style>
  <w:style w:type="character" w:styleId="a6">
    <w:name w:val="Hyperlink"/>
    <w:rsid w:val="003649D8"/>
    <w:rPr>
      <w:color w:val="0000FF"/>
      <w:u w:val="single"/>
    </w:rPr>
  </w:style>
  <w:style w:type="table" w:styleId="a7">
    <w:name w:val="Table Grid"/>
    <w:basedOn w:val="a1"/>
    <w:rsid w:val="00364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86656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665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character" w:customStyle="1" w:styleId="a8">
    <w:name w:val="Основной текст + Курсив"/>
    <w:basedOn w:val="a0"/>
    <w:rsid w:val="006718E6"/>
    <w:rPr>
      <w:rFonts w:ascii="Times New Roman" w:eastAsia="Times New Roman" w:hAnsi="Times New Roman" w:cs="Times New Roman"/>
      <w:i/>
      <w:iCs/>
      <w:color w:val="000000"/>
      <w:spacing w:val="3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">
    <w:name w:val="Заголовок №2_"/>
    <w:basedOn w:val="a0"/>
    <w:link w:val="20"/>
    <w:rsid w:val="006718E6"/>
    <w:rPr>
      <w:rFonts w:ascii="Times New Roman" w:eastAsia="Times New Roman" w:hAnsi="Times New Roman" w:cs="Times New Roman"/>
      <w:b/>
      <w:bCs/>
      <w:spacing w:val="-1"/>
      <w:sz w:val="19"/>
      <w:szCs w:val="19"/>
      <w:shd w:val="clear" w:color="auto" w:fill="FFFFFF"/>
    </w:rPr>
  </w:style>
  <w:style w:type="paragraph" w:customStyle="1" w:styleId="20">
    <w:name w:val="Заголовок №2"/>
    <w:basedOn w:val="a"/>
    <w:link w:val="2"/>
    <w:rsid w:val="006718E6"/>
    <w:pPr>
      <w:widowControl w:val="0"/>
      <w:shd w:val="clear" w:color="auto" w:fill="FFFFFF"/>
      <w:spacing w:after="180" w:line="216" w:lineRule="exact"/>
      <w:jc w:val="center"/>
      <w:outlineLvl w:val="1"/>
    </w:pPr>
    <w:rPr>
      <w:rFonts w:ascii="Times New Roman" w:eastAsia="Times New Roman" w:hAnsi="Times New Roman"/>
      <w:b/>
      <w:bCs/>
      <w:spacing w:val="-1"/>
      <w:sz w:val="19"/>
      <w:szCs w:val="19"/>
    </w:rPr>
  </w:style>
  <w:style w:type="character" w:styleId="a9">
    <w:name w:val="FollowedHyperlink"/>
    <w:basedOn w:val="a0"/>
    <w:uiPriority w:val="99"/>
    <w:semiHidden/>
    <w:unhideWhenUsed/>
    <w:rsid w:val="006718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indow.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14</Pages>
  <Words>5469</Words>
  <Characters>31174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Русакова Арина Сергеевна</cp:lastModifiedBy>
  <cp:revision>14</cp:revision>
  <dcterms:created xsi:type="dcterms:W3CDTF">2021-11-28T05:47:00Z</dcterms:created>
  <dcterms:modified xsi:type="dcterms:W3CDTF">2022-09-06T01:58:00Z</dcterms:modified>
</cp:coreProperties>
</file>